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феврале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феврале 2024 года в инспекцию поступило 71 обращение (</w:t>
            </w:r>
            <w:r>
              <w:t xml:space="preserve">январь </w:t>
            </w:r>
            <w:r>
              <w:t>2024 года - 45, февраль 2023 года - 31)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- 66 (</w:t>
            </w:r>
            <w:r>
              <w:t xml:space="preserve">январь </w:t>
            </w:r>
            <w:r>
              <w:t xml:space="preserve">2024 года - 42, </w:t>
            </w:r>
            <w:r>
              <w:t xml:space="preserve">февраль </w:t>
            </w:r>
            <w:r>
              <w:t>2023 года - 28), из них в форме электронного документа - 20 (</w:t>
            </w:r>
            <w:r>
              <w:t xml:space="preserve">январь </w:t>
            </w:r>
            <w:r>
              <w:t xml:space="preserve">2024 года - 10, </w:t>
            </w:r>
            <w:r>
              <w:t xml:space="preserve">февраль </w:t>
            </w:r>
            <w:r>
              <w:t>2023 года - 7);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- 0 (</w:t>
            </w:r>
            <w:r>
              <w:t xml:space="preserve">январь </w:t>
            </w:r>
            <w:r>
              <w:t xml:space="preserve">2024 года - 0, </w:t>
            </w:r>
            <w:r>
              <w:t xml:space="preserve">февраль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- 5 (</w:t>
            </w:r>
            <w:r>
              <w:t xml:space="preserve">январь </w:t>
            </w:r>
            <w:r>
              <w:t xml:space="preserve">2024 года - 3, </w:t>
            </w:r>
            <w:r>
              <w:t xml:space="preserve">февраль </w:t>
            </w:r>
            <w:r>
              <w:t>2023 года - 3);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январь </w:t>
            </w:r>
            <w:r>
              <w:t xml:space="preserve">2024 года - 0, </w:t>
            </w:r>
            <w:r>
              <w:t xml:space="preserve">февраль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66 (</w:t>
            </w:r>
            <w:r>
              <w:t xml:space="preserve">январь 2024 года </w:t>
            </w:r>
            <w:r>
              <w:t xml:space="preserve">- 42, </w:t>
            </w:r>
            <w:r>
              <w:t xml:space="preserve">февраль </w:t>
            </w:r>
            <w:r>
              <w:t>2023 года – 28)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- 66 </w:t>
            </w:r>
            <w:r>
              <w:t>(</w:t>
            </w:r>
            <w:r>
              <w:t xml:space="preserve">январь 2024 года </w:t>
            </w:r>
            <w:r>
              <w:t xml:space="preserve">- </w:t>
            </w:r>
            <w:r>
              <w:rPr>
                <w:color w:val="000000"/>
              </w:rPr>
              <w:t xml:space="preserve">42, </w:t>
            </w:r>
            <w:r>
              <w:t xml:space="preserve">февраль </w:t>
            </w:r>
            <w:r>
              <w:t>2023 года - 26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 xml:space="preserve">январь 2024 года </w:t>
            </w:r>
            <w:r>
              <w:t xml:space="preserve">- </w:t>
            </w:r>
            <w:r>
              <w:rPr>
                <w:color w:val="000000"/>
              </w:rPr>
              <w:t>0,</w:t>
            </w:r>
            <w:r>
              <w:t xml:space="preserve"> </w:t>
            </w:r>
            <w:r>
              <w:t xml:space="preserve">февраль </w:t>
            </w:r>
            <w:r>
              <w:t>2023 года - 2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январь 2024 года </w:t>
            </w:r>
            <w:r>
              <w:t>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февраль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январь 2024 года </w:t>
            </w:r>
            <w:r>
              <w:t>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февраль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январь 2024 года </w:t>
            </w:r>
            <w:r>
              <w:t>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февраль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>В феврале 2024 года было проведено 5 личных приемов, на которых были приняты 5 человек по 3 вопросам (</w:t>
            </w:r>
            <w:r>
              <w:t xml:space="preserve">январь 2024 года </w:t>
            </w:r>
            <w:r>
              <w:rPr>
                <w:color w:val="000000" w:themeColor="text1"/>
              </w:rPr>
              <w:t xml:space="preserve">-3, </w:t>
            </w:r>
            <w:r>
              <w:t xml:space="preserve">февраль </w:t>
            </w:r>
            <w:r>
              <w:rPr>
                <w:color w:val="000000" w:themeColor="text1"/>
              </w:rPr>
              <w:t>2023 года – 3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февраль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>январь 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89"/>
        <w:gridCol w:w="1814"/>
        <w:gridCol w:w="1921"/>
        <w:gridCol w:w="1715"/>
        <w:gridCol w:w="1642"/>
      </w:tblGrid>
      <w:tr>
        <w:trPr>
          <w:trHeight w:val="593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7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</w:p>
        </w:tc>
      </w:tr>
      <w:tr>
        <w:trPr>
          <w:trHeight w:val="844"/>
        </w:trPr>
        <w:tc>
          <w:tcPr>
            <w:tcW w:w="1074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февраль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январь 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3/2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33/25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7/3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строительство, согласование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Социальная сфера, здравоохранение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33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46/32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20/10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5/3</w:t>
            </w:r>
          </w:p>
        </w:tc>
      </w:tr>
    </w:tbl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январь 2024 года </w:t>
      </w:r>
      <w:r>
        <w:t xml:space="preserve">-0, </w:t>
      </w:r>
      <w:r>
        <w:t xml:space="preserve">февраль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- 56 (</w:t>
      </w:r>
      <w:r>
        <w:t xml:space="preserve">январь 2024 года </w:t>
      </w:r>
      <w:r>
        <w:t xml:space="preserve">28, </w:t>
      </w:r>
      <w:r>
        <w:t xml:space="preserve">февраль </w:t>
      </w:r>
      <w:r>
        <w:t>2023 года - 7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январь 2024 года </w:t>
      </w:r>
      <w:r>
        <w:t xml:space="preserve">- 0, </w:t>
      </w:r>
      <w:r>
        <w:t xml:space="preserve">февраль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- 10 (</w:t>
      </w:r>
      <w:r>
        <w:t xml:space="preserve">январь 2024 года </w:t>
      </w:r>
      <w:r>
        <w:t xml:space="preserve">- 17, </w:t>
      </w:r>
      <w:r>
        <w:t xml:space="preserve">февраль </w:t>
      </w:r>
      <w:r>
        <w:t>2023 года - 29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феврале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B77328-9D60-46C4-B969-713A56D8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4</cp:revision>
  <cp:lastPrinted>2022-11-08T10:02:00Z</cp:lastPrinted>
  <dcterms:created xsi:type="dcterms:W3CDTF">2024-03-12T00:59:00Z</dcterms:created>
  <dcterms:modified xsi:type="dcterms:W3CDTF">2024-03-12T01:48:00Z</dcterms:modified>
</cp:coreProperties>
</file>