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1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05.05.2025 по 07.05.2025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366"/>
        <w:gridCol w:w="2621"/>
      </w:tblGrid>
      <w:tr>
        <w:tblPrEx/>
        <w:trPr>
          <w:trHeight w:val="19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366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621" w:type="dxa"/>
            <w:vAlign w:val="center"/>
            <w:textDirection w:val="lrTb"/>
            <w:noWrap w:val="false"/>
          </w:tcPr>
          <w:p>
            <w:pPr>
              <w:pStyle w:val="671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06.05.2025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none"/>
              </w:rPr>
              <w:t xml:space="preserve">«Одноэтажное здание», расположенного по адресу: Новосибирская область, г. Новосибирск, ул. Бронная, 14, к. 1, кадастровый номер земельного участка 54:35:051015:15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ФЛ Ильина Ирина Михайловна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5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06.05.2025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09:15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«Одноэтажное здание», расположенного по адресу: Новосибирская область, г. Новосибирск, ул. Бронная, 14, к. 1, кадастровый номер земельного участка 54:35:051015:15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ИП Ильин Владимир Александрович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5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06.05.2025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09:30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none"/>
              </w:rPr>
              <w:t xml:space="preserve">«Одноэтажное здание», расположенного по адресу: Новосибирская область, г. Новосибирск, ул. Бронная, 14, к. 1, кадастровый номер земельного участка 54:35:051015:15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ФЛ Ильин Алексей Александрович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5 ст. 9.5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06.05.2025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10-00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«Реконструкция спальных корпусов ДОЛ «им. Адмирала Нахимова» НСО, Речкуновская зона отдыха, 18», расположенном по адресу: Новосибирская область, г. Бердск, ул. Речкуновская зона отдыха, 18, кадастровый номер земельного участка 54:32:000000:42</w:t>
            </w:r>
            <w:r>
              <w:rPr>
                <w:rFonts w:ascii="Times New Roman" w:hAnsi="Times New Roman"/>
                <w:sz w:val="24"/>
                <w:highlight w:val="white"/>
              </w:rPr>
            </w:r>
            <w:r>
              <w:rPr>
                <w:rFonts w:ascii="Times New Roman" w:hAnsi="Times New Roman"/>
                <w:sz w:val="24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МКУ «УКС»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06.05.2025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10-30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«Реконструкция спальных корпусов ДОЛ «им. Адмирала Нахимова» НСО, Речкуновская зона отдыха, 18», расположенном по адресу: Новосибирская область, г. Бердск, ул. Речкуновская зона отдыха, 18, кадастровый номер земельного участка 54:32:000000:42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«РСУ «Сибирь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Колмогорова Е.К.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06.05.2025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11:00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«Здание нового хирургического корпуса ГБУЗ НСО «Каргатская ЦРБ», расположенному по адресу: Новосибирская область, Новосибирский район, Толмачевский сельсовет, кадастровый номер земельного  участка 54:19:034102:894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ЗАО РСУ № 5 «НГС»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1 ст. 9.5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Колмогорова Е.К.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06.05.2025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13:00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Многоквартирный жилой дом с подземной автостоянкой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расположенного по адресу: </w:t>
            </w:r>
            <w:r>
              <w:rPr>
                <w:rFonts w:ascii="TimesNewRoman" w:hAnsi="TimesNewRoman" w:eastAsia="TimesNewRoman" w:cs="TimesNewRoman"/>
                <w:b w:val="0"/>
                <w:bCs w:val="0"/>
                <w:sz w:val="24"/>
              </w:rPr>
              <w:t xml:space="preserve">Новосибирская область, город Новосибирск, Дзержинский район, кадастровый номер земельного участка 54:35:013970:420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«Стройсиб»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Сальников Д.С.</w:t>
            </w:r>
            <w:r/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06.05.2025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13-30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ourier New" w:cs="Times New Roman"/>
                <w:color w:val="auto"/>
                <w:sz w:val="24"/>
                <w:szCs w:val="28"/>
              </w:rPr>
              <w:t xml:space="preserve">«Комплекс из двух многоквартирных жилых домов для предоставления отдельным категориям граждан (для детей-сирот и детей, оставшихся без попечения родителей) по ул. Коммунистическая, 47А в г. Карасуке Карасукского района Новосибирской области»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расположенный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по адресу: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rStyle w:val="864"/>
                <w:color w:val="auto"/>
                <w:sz w:val="24"/>
                <w:szCs w:val="24"/>
                <w:highlight w:val="none"/>
              </w:rPr>
              <w:t xml:space="preserve">Н</w:t>
            </w:r>
            <w:r>
              <w:rPr>
                <w:rStyle w:val="864"/>
                <w:color w:val="auto"/>
                <w:sz w:val="24"/>
                <w:szCs w:val="24"/>
              </w:rPr>
              <w:t xml:space="preserve">овосибирская область, Карасукский район, город Карасук, улица Коммунистическая, д. 47А, кадастровый номер земельного участка 54:08:010156:568</w:t>
            </w:r>
            <w:r>
              <w:rPr>
                <w:rFonts w:ascii="Times New Roman" w:hAnsi="Times New Roman" w:eastAsia="Courier New" w:cs="Times New Roman"/>
                <w:color w:val="auto"/>
                <w:sz w:val="24"/>
                <w:szCs w:val="28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ООО «НОВОСТРОЙ»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3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ч. 1 ст. 9.4</w:t>
            </w:r>
            <w:r/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6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Сальников Д.С.</w:t>
            </w:r>
            <w:r/>
          </w:p>
          <w:p>
            <w:r>
              <w:t xml:space="preserve">(за Галиуллинау Е.Н.)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712"/>
    <w:uiPriority w:val="10"/>
    <w:rPr>
      <w:sz w:val="48"/>
      <w:szCs w:val="48"/>
    </w:rPr>
  </w:style>
  <w:style w:type="character" w:styleId="664">
    <w:name w:val="Subtitle Char"/>
    <w:basedOn w:val="681"/>
    <w:link w:val="713"/>
    <w:uiPriority w:val="11"/>
    <w:rPr>
      <w:sz w:val="24"/>
      <w:szCs w:val="24"/>
    </w:rPr>
  </w:style>
  <w:style w:type="character" w:styleId="665">
    <w:name w:val="Quote Char"/>
    <w:link w:val="714"/>
    <w:uiPriority w:val="29"/>
    <w:rPr>
      <w:i/>
    </w:rPr>
  </w:style>
  <w:style w:type="character" w:styleId="666">
    <w:name w:val="Intense Quote Char"/>
    <w:link w:val="715"/>
    <w:uiPriority w:val="30"/>
    <w:rPr>
      <w:i/>
    </w:rPr>
  </w:style>
  <w:style w:type="character" w:styleId="667">
    <w:name w:val="Header Char"/>
    <w:basedOn w:val="681"/>
    <w:link w:val="717"/>
    <w:uiPriority w:val="99"/>
  </w:style>
  <w:style w:type="character" w:styleId="668">
    <w:name w:val="Caption Char"/>
    <w:basedOn w:val="719"/>
    <w:link w:val="718"/>
    <w:uiPriority w:val="99"/>
  </w:style>
  <w:style w:type="character" w:styleId="669">
    <w:name w:val="Footnote Text Char"/>
    <w:link w:val="720"/>
    <w:uiPriority w:val="99"/>
    <w:rPr>
      <w:sz w:val="18"/>
    </w:rPr>
  </w:style>
  <w:style w:type="character" w:styleId="670">
    <w:name w:val="Endnote Text Char"/>
    <w:link w:val="721"/>
    <w:uiPriority w:val="99"/>
    <w:rPr>
      <w:sz w:val="20"/>
    </w:rPr>
  </w:style>
  <w:style w:type="paragraph" w:styleId="67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72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3">
    <w:name w:val="Heading 2"/>
    <w:basedOn w:val="671"/>
    <w:next w:val="67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4">
    <w:name w:val="Heading 3"/>
    <w:basedOn w:val="671"/>
    <w:next w:val="671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5">
    <w:name w:val="Heading 4"/>
    <w:basedOn w:val="671"/>
    <w:next w:val="67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77">
    <w:name w:val="Heading 6"/>
    <w:basedOn w:val="671"/>
    <w:next w:val="67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qFormat/>
  </w:style>
  <w:style w:type="character" w:styleId="682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84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1" w:customStyle="1">
    <w:name w:val="Название Знак"/>
    <w:uiPriority w:val="10"/>
    <w:qFormat/>
    <w:rPr>
      <w:sz w:val="48"/>
      <w:szCs w:val="48"/>
    </w:rPr>
  </w:style>
  <w:style w:type="character" w:styleId="692" w:customStyle="1">
    <w:name w:val="Подзаголовок Знак"/>
    <w:uiPriority w:val="11"/>
    <w:qFormat/>
    <w:rPr>
      <w:sz w:val="24"/>
      <w:szCs w:val="24"/>
    </w:rPr>
  </w:style>
  <w:style w:type="character" w:styleId="693" w:customStyle="1">
    <w:name w:val="Цитата 2 Знак"/>
    <w:link w:val="714"/>
    <w:uiPriority w:val="29"/>
    <w:qFormat/>
    <w:rPr>
      <w:i/>
    </w:rPr>
  </w:style>
  <w:style w:type="character" w:styleId="694" w:customStyle="1">
    <w:name w:val="Выделенная цитата Знак"/>
    <w:link w:val="715"/>
    <w:uiPriority w:val="30"/>
    <w:qFormat/>
    <w:rPr>
      <w:i/>
    </w:rPr>
  </w:style>
  <w:style w:type="character" w:styleId="695" w:customStyle="1">
    <w:name w:val="Верхний колонтитул Знак"/>
    <w:uiPriority w:val="99"/>
    <w:qFormat/>
  </w:style>
  <w:style w:type="character" w:styleId="696" w:customStyle="1">
    <w:name w:val="Footer Char"/>
    <w:uiPriority w:val="99"/>
    <w:qFormat/>
  </w:style>
  <w:style w:type="character" w:styleId="697" w:customStyle="1">
    <w:name w:val="Нижний колонтитул Знак"/>
    <w:uiPriority w:val="99"/>
    <w:qFormat/>
  </w:style>
  <w:style w:type="character" w:styleId="698">
    <w:name w:val="Hyperlink"/>
    <w:uiPriority w:val="99"/>
    <w:unhideWhenUsed/>
    <w:rPr>
      <w:color w:val="0000ff"/>
      <w:u w:val="single"/>
    </w:rPr>
  </w:style>
  <w:style w:type="character" w:styleId="699" w:customStyle="1">
    <w:name w:val="Текст сноски Знак"/>
    <w:uiPriority w:val="99"/>
    <w:qFormat/>
    <w:rPr>
      <w:sz w:val="18"/>
    </w:rPr>
  </w:style>
  <w:style w:type="character" w:styleId="700">
    <w:name w:val="Символ сноски"/>
    <w:uiPriority w:val="99"/>
    <w:unhideWhenUsed/>
    <w:qFormat/>
    <w:rPr>
      <w:vertAlign w:val="superscript"/>
    </w:rPr>
  </w:style>
  <w:style w:type="character" w:styleId="701">
    <w:name w:val="footnote reference"/>
    <w:rPr>
      <w:vertAlign w:val="superscript"/>
    </w:rPr>
  </w:style>
  <w:style w:type="character" w:styleId="702" w:customStyle="1">
    <w:name w:val="Текст концевой сноски Знак"/>
    <w:uiPriority w:val="99"/>
    <w:qFormat/>
    <w:rPr>
      <w:sz w:val="20"/>
    </w:rPr>
  </w:style>
  <w:style w:type="character" w:styleId="7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04">
    <w:name w:val="endnote reference"/>
    <w:rPr>
      <w:vertAlign w:val="superscript"/>
    </w:rPr>
  </w:style>
  <w:style w:type="paragraph" w:styleId="705">
    <w:name w:val="Заголовок"/>
    <w:basedOn w:val="671"/>
    <w:next w:val="706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706">
    <w:name w:val="Body Text"/>
    <w:basedOn w:val="671"/>
    <w:pPr>
      <w:spacing w:before="0" w:after="140" w:line="276" w:lineRule="auto"/>
    </w:pPr>
  </w:style>
  <w:style w:type="paragraph" w:styleId="707">
    <w:name w:val="List"/>
    <w:basedOn w:val="706"/>
    <w:rPr>
      <w:rFonts w:cs="Droid Sans Devanagari"/>
    </w:rPr>
  </w:style>
  <w:style w:type="paragraph" w:styleId="708">
    <w:name w:val="Caption"/>
    <w:basedOn w:val="671"/>
    <w:link w:val="668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709">
    <w:name w:val="Указатель"/>
    <w:basedOn w:val="671"/>
    <w:qFormat/>
    <w:pPr>
      <w:suppressLineNumbers/>
    </w:pPr>
    <w:rPr>
      <w:rFonts w:cs="Droid Sans Devanagari"/>
    </w:rPr>
  </w:style>
  <w:style w:type="paragraph" w:styleId="710">
    <w:name w:val="List Paragraph"/>
    <w:basedOn w:val="671"/>
    <w:uiPriority w:val="34"/>
    <w:qFormat/>
    <w:pPr>
      <w:contextualSpacing/>
      <w:ind w:left="720" w:firstLine="0"/>
      <w:spacing w:before="0" w:after="0"/>
    </w:pPr>
  </w:style>
  <w:style w:type="paragraph" w:styleId="71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2">
    <w:name w:val="Title"/>
    <w:basedOn w:val="671"/>
    <w:next w:val="67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3">
    <w:name w:val="Subtitle"/>
    <w:basedOn w:val="671"/>
    <w:next w:val="671"/>
    <w:link w:val="692"/>
    <w:uiPriority w:val="11"/>
    <w:qFormat/>
    <w:pPr>
      <w:spacing w:before="200" w:after="200"/>
    </w:pPr>
  </w:style>
  <w:style w:type="paragraph" w:styleId="714">
    <w:name w:val="Quote"/>
    <w:basedOn w:val="671"/>
    <w:next w:val="671"/>
    <w:link w:val="693"/>
    <w:uiPriority w:val="29"/>
    <w:qFormat/>
    <w:pPr>
      <w:ind w:left="720" w:right="720" w:firstLine="0"/>
    </w:pPr>
    <w:rPr>
      <w:i/>
    </w:rPr>
  </w:style>
  <w:style w:type="paragraph" w:styleId="715">
    <w:name w:val="Intense Quote"/>
    <w:basedOn w:val="671"/>
    <w:next w:val="671"/>
    <w:link w:val="694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6">
    <w:name w:val="Колонтитул"/>
    <w:basedOn w:val="671"/>
    <w:qFormat/>
  </w:style>
  <w:style w:type="paragraph" w:styleId="717">
    <w:name w:val="Header"/>
    <w:basedOn w:val="671"/>
    <w:link w:val="695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8">
    <w:name w:val="Footer"/>
    <w:basedOn w:val="671"/>
    <w:link w:val="697"/>
    <w:uiPriority w:val="99"/>
    <w:unhideWhenUsed/>
    <w:pPr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9">
    <w:name w:val="Caption"/>
    <w:basedOn w:val="671"/>
    <w:next w:val="671"/>
    <w:link w:val="668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20">
    <w:name w:val="footnote text"/>
    <w:basedOn w:val="671"/>
    <w:link w:val="699"/>
    <w:uiPriority w:val="99"/>
    <w:semiHidden/>
    <w:unhideWhenUsed/>
    <w:pPr>
      <w:spacing w:before="0" w:after="40"/>
    </w:pPr>
    <w:rPr>
      <w:sz w:val="18"/>
    </w:rPr>
  </w:style>
  <w:style w:type="paragraph" w:styleId="721">
    <w:name w:val="endnote text"/>
    <w:basedOn w:val="671"/>
    <w:link w:val="702"/>
    <w:uiPriority w:val="99"/>
    <w:semiHidden/>
    <w:unhideWhenUsed/>
    <w:rPr>
      <w:sz w:val="20"/>
    </w:rPr>
  </w:style>
  <w:style w:type="paragraph" w:styleId="722">
    <w:name w:val="toc 1"/>
    <w:basedOn w:val="671"/>
    <w:next w:val="671"/>
    <w:uiPriority w:val="39"/>
    <w:unhideWhenUsed/>
    <w:pPr>
      <w:spacing w:before="0" w:after="57"/>
    </w:pPr>
  </w:style>
  <w:style w:type="paragraph" w:styleId="723">
    <w:name w:val="toc 2"/>
    <w:basedOn w:val="671"/>
    <w:next w:val="671"/>
    <w:uiPriority w:val="39"/>
    <w:unhideWhenUsed/>
    <w:pPr>
      <w:ind w:left="283" w:firstLine="0"/>
      <w:spacing w:before="0" w:after="57"/>
    </w:pPr>
  </w:style>
  <w:style w:type="paragraph" w:styleId="724">
    <w:name w:val="toc 3"/>
    <w:basedOn w:val="671"/>
    <w:next w:val="671"/>
    <w:uiPriority w:val="39"/>
    <w:unhideWhenUsed/>
    <w:pPr>
      <w:ind w:left="567" w:firstLine="0"/>
      <w:spacing w:before="0" w:after="57"/>
    </w:pPr>
  </w:style>
  <w:style w:type="paragraph" w:styleId="725">
    <w:name w:val="toc 4"/>
    <w:basedOn w:val="671"/>
    <w:next w:val="671"/>
    <w:uiPriority w:val="39"/>
    <w:unhideWhenUsed/>
    <w:pPr>
      <w:ind w:left="850" w:firstLine="0"/>
      <w:spacing w:before="0" w:after="57"/>
    </w:pPr>
  </w:style>
  <w:style w:type="paragraph" w:styleId="726">
    <w:name w:val="toc 5"/>
    <w:basedOn w:val="671"/>
    <w:next w:val="671"/>
    <w:uiPriority w:val="39"/>
    <w:unhideWhenUsed/>
    <w:pPr>
      <w:ind w:left="1134" w:firstLine="0"/>
      <w:spacing w:before="0" w:after="57"/>
    </w:pPr>
  </w:style>
  <w:style w:type="paragraph" w:styleId="727">
    <w:name w:val="toc 6"/>
    <w:basedOn w:val="671"/>
    <w:next w:val="671"/>
    <w:uiPriority w:val="39"/>
    <w:unhideWhenUsed/>
    <w:pPr>
      <w:ind w:left="1417" w:firstLine="0"/>
      <w:spacing w:before="0" w:after="57"/>
    </w:pPr>
  </w:style>
  <w:style w:type="paragraph" w:styleId="728">
    <w:name w:val="toc 7"/>
    <w:basedOn w:val="671"/>
    <w:next w:val="671"/>
    <w:uiPriority w:val="39"/>
    <w:unhideWhenUsed/>
    <w:pPr>
      <w:ind w:left="1701" w:firstLine="0"/>
      <w:spacing w:before="0" w:after="57"/>
    </w:pPr>
  </w:style>
  <w:style w:type="paragraph" w:styleId="729">
    <w:name w:val="toc 8"/>
    <w:basedOn w:val="671"/>
    <w:next w:val="671"/>
    <w:uiPriority w:val="39"/>
    <w:unhideWhenUsed/>
    <w:pPr>
      <w:ind w:left="1984" w:firstLine="0"/>
      <w:spacing w:before="0" w:after="57"/>
    </w:pPr>
  </w:style>
  <w:style w:type="paragraph" w:styleId="730">
    <w:name w:val="toc 9"/>
    <w:basedOn w:val="671"/>
    <w:next w:val="671"/>
    <w:uiPriority w:val="39"/>
    <w:unhideWhenUsed/>
    <w:pPr>
      <w:ind w:left="2268" w:firstLine="0"/>
      <w:spacing w:before="0" w:after="57"/>
    </w:pPr>
  </w:style>
  <w:style w:type="paragraph" w:styleId="731">
    <w:name w:val="Index Heading"/>
    <w:basedOn w:val="705"/>
  </w:style>
  <w:style w:type="paragraph" w:styleId="732">
    <w:name w:val="TOC Heading"/>
    <w:uiPriority w:val="39"/>
    <w:unhideWhenUsed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3">
    <w:name w:val="table of figures"/>
    <w:basedOn w:val="671"/>
    <w:next w:val="671"/>
    <w:uiPriority w:val="99"/>
    <w:unhideWhenUsed/>
    <w:qFormat/>
  </w:style>
  <w:style w:type="paragraph" w:styleId="734">
    <w:name w:val="Balloon Text"/>
    <w:basedOn w:val="671"/>
    <w:semiHidden/>
    <w:qFormat/>
    <w:rPr>
      <w:rFonts w:ascii="Tahoma" w:hAnsi="Tahoma" w:cs="Tahoma"/>
      <w:sz w:val="16"/>
      <w:szCs w:val="16"/>
    </w:rPr>
  </w:style>
  <w:style w:type="numbering" w:styleId="735" w:default="1">
    <w:name w:val="No List"/>
    <w:uiPriority w:val="99"/>
    <w:semiHidden/>
    <w:unhideWhenUsed/>
    <w:qFormat/>
  </w:style>
  <w:style w:type="table" w:styleId="73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 w:customStyle="1">
    <w:name w:val="Plain Table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Plain Table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Plain Table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1 Light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1 Light - Accent 1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1 Light - Accent 2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1 Light - Accent 3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1 Light - Accent 4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1 Light - Accent 5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1 Light - Accent 6"/>
    <w:uiPriority w:val="99"/>
    <w:rPr>
      <w:lang w:eastAsia="zh-CN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ned - Accent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ned - Accent 1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ned - Accent 2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ned - Accent 3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ned - Accent 4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ned - Accent 5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ned - Accent 6"/>
    <w:uiPriority w:val="99"/>
    <w:rPr>
      <w:color w:val="404040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paragraph" w:styleId="86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64" w:customStyle="1">
    <w:name w:val="Font Style81"/>
    <w:qFormat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Home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dc:language>ru-RU</dc:language>
  <cp:revision>50</cp:revision>
  <dcterms:created xsi:type="dcterms:W3CDTF">2024-05-17T02:05:00Z</dcterms:created>
  <dcterms:modified xsi:type="dcterms:W3CDTF">2025-04-30T03:18:44Z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