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1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рассмотрения дел об административных правонарушениях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71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инспекции государственного строительного надзора Новосибирской области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71"/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период с 02.06.2025 по 06.06.2025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tbl>
      <w:tblPr>
        <w:tblW w:w="15900" w:type="dxa"/>
        <w:jc w:val="center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984"/>
        <w:gridCol w:w="1990"/>
        <w:gridCol w:w="4549"/>
        <w:gridCol w:w="3389"/>
        <w:gridCol w:w="1855"/>
        <w:gridCol w:w="2132"/>
      </w:tblGrid>
      <w:tr>
        <w:tblPrEx/>
        <w:trPr>
          <w:trHeight w:val="1915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671"/>
              <w:jc w:val="center"/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Дата рассмотрения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990" w:type="dxa"/>
            <w:vAlign w:val="center"/>
            <w:textDirection w:val="lrTb"/>
            <w:noWrap w:val="false"/>
          </w:tcPr>
          <w:p>
            <w:pPr>
              <w:pStyle w:val="671"/>
              <w:jc w:val="center"/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Время рассмотрения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4549" w:type="dxa"/>
            <w:vAlign w:val="center"/>
            <w:textDirection w:val="lrTb"/>
            <w:noWrap w:val="false"/>
          </w:tcPr>
          <w:p>
            <w:pPr>
              <w:pStyle w:val="671"/>
              <w:jc w:val="center"/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и адрес объекта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389" w:type="dxa"/>
            <w:vAlign w:val="center"/>
            <w:textDirection w:val="lrTb"/>
            <w:noWrap w:val="false"/>
          </w:tcPr>
          <w:p>
            <w:pPr>
              <w:pStyle w:val="671"/>
              <w:jc w:val="center"/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Лицо, в отношении которого возбуждено дело об административном правонарушении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right w:val="single" w:color="000000" w:sz="4" w:space="0"/>
            </w:tcBorders>
            <w:tcW w:w="1855" w:type="dxa"/>
            <w:vAlign w:val="center"/>
            <w:textDirection w:val="lrTb"/>
            <w:noWrap w:val="false"/>
          </w:tcPr>
          <w:p>
            <w:pPr>
              <w:pStyle w:val="671"/>
              <w:jc w:val="center"/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Статья КоАП РФ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132" w:type="dxa"/>
            <w:vAlign w:val="center"/>
            <w:textDirection w:val="lrTb"/>
            <w:noWrap w:val="false"/>
          </w:tcPr>
          <w:p>
            <w:pPr>
              <w:pStyle w:val="671"/>
              <w:jc w:val="center"/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Юрист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558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03.06.2025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199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09:00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454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Жилые дома № 1-4 – I этап строительства среднеэтажной жилой застройки с объектами обслуживания жилой застройки, подземной автостоянкой и полным инженерным обеспечением», расположенном по адресу: Новосибирская область, город Новосибирск, Октябрьский район,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кадастровый номер земельного участка 54:35:072040:3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ООО Спецзастройщик «Ключевой»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85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ч. 1 ст. 9.4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2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Колмогорова Е.К.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558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03.06.2025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199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10:00</w:t>
            </w:r>
            <w:r/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454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«Здание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», назначение: нежилое, площадь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: 674,6 м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vertAlign w:val="superscript"/>
              </w:rPr>
              <w:t xml:space="preserve">2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«Здание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», назначение: нежилое, площадь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: 1935,1 м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vertAlign w:val="superscript"/>
              </w:rPr>
              <w:t xml:space="preserve">2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vertAlign w:val="baseline"/>
              </w:rPr>
              <w:t xml:space="preserve">, 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«Здание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», назначение: нежилое, площадь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: 506,3 м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vertAlign w:val="superscript"/>
              </w:rPr>
              <w:t xml:space="preserve">2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vertAlign w:val="baseline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расположенных по адресу: 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Новосибирская область, г. Новосибирск, Ленинский район, ул. 2-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я Станционная, 30а, корпус 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u w:val="none"/>
                <w:lang w:eastAsia="ru-RU"/>
              </w:rPr>
              <w:t xml:space="preserve">, кадастровый номер земельного участка 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54:35:062110:123</w:t>
            </w:r>
            <w:r>
              <w:rPr>
                <w:rStyle w:val="863"/>
                <w:rFonts w:ascii="Times New Roman" w:hAnsi="Times New Roman" w:eastAsia="Times New Roman" w:cs="Times New Roman"/>
                <w:b w:val="0"/>
                <w:bCs w:val="0"/>
                <w:spacing w:val="-6"/>
                <w:sz w:val="24"/>
                <w:szCs w:val="24"/>
                <w:u w:val="none"/>
                <w:lang w:eastAsia="ru-RU"/>
              </w:rPr>
              <w:t xml:space="preserve">, 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ИП Захаров В.В.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85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ч 5 ст. 9.5</w:t>
            </w:r>
            <w:r/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2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Михайлова К.В.</w:t>
            </w:r>
            <w:r/>
          </w:p>
        </w:tc>
      </w:tr>
      <w:tr>
        <w:tblPrEx/>
        <w:trPr>
          <w:trHeight w:val="558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03.06.2025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199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10:30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454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</w:rPr>
              <w:t xml:space="preserve">«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</w:rPr>
              <w:t xml:space="preserve">Реконструкция здания п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одземн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ой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автостоянк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и под здание автостоянки для легковых автомобилей надземной закрытого типа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с помещени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ями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общественного назна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чения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</w:rPr>
              <w:t xml:space="preserve">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расположенного по адресу: </w:t>
            </w:r>
            <w:r>
              <w:rPr>
                <w:rFonts w:ascii="Times New Roman" w:hAnsi="Times New Roman" w:cs="Times New Roman"/>
                <w:sz w:val="24"/>
              </w:rPr>
              <w:t xml:space="preserve">Новосибирская область, г. Новосибирск, ул. Галущака, д. 3/1, кадастровый номер земельного участка 54:35:032770:129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ООО «КАЙМ-НСК»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85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ч. 2 ст. 9.4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2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Сальников Д.С.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558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03.06.2025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199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10:45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454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</w:rPr>
              <w:t xml:space="preserve">«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</w:rPr>
              <w:t xml:space="preserve">Реконструкция здания п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одземн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ой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автостоянк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и под здание автостоянки для легковых автомобилей надземной закрытого типа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с помещени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ями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общественного назна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чения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</w:rPr>
              <w:t xml:space="preserve">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расположенного по адресу: </w:t>
            </w:r>
            <w:r>
              <w:rPr>
                <w:rFonts w:ascii="Times New Roman" w:hAnsi="Times New Roman" w:cs="Times New Roman"/>
                <w:sz w:val="24"/>
              </w:rPr>
              <w:t xml:space="preserve">Новосибирская область, г. Новосибирск, ул. Галущака, д. 3/1, кадастровый номер земельного участка 54:35:032770:129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ООО «АИСТ»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85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ч. 3 ст. 9.4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2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  <w:t xml:space="preserve">Сальников Д.С.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558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03.06.2025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199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13:15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454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«Спортивно-оздоровительный центр»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расположенного по адресу: </w:t>
            </w:r>
            <w:r>
              <w:rPr>
                <w:rFonts w:ascii="TimesNewRoman" w:hAnsi="TimesNewRoman" w:eastAsia="TimesNewRoman" w:cs="TimesNewRoman"/>
                <w:b w:val="0"/>
                <w:bCs w:val="0"/>
                <w:sz w:val="24"/>
              </w:rPr>
              <w:t xml:space="preserve">Новосибирская область, город Новосибирск, Центральный район, кадастровый номер земельного участка 54:35:101490:17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ООО СК «СибТехСтрой»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85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ч. 3 ст. 9.4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2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  <w:t xml:space="preserve">Сальников Д.С.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558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  <w:t xml:space="preserve">03.06.2025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199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13:30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454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«Спортивно-оздоровительный центр»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расположенного по адресу: </w:t>
            </w:r>
            <w:r>
              <w:rPr>
                <w:rFonts w:ascii="TimesNewRoman" w:hAnsi="TimesNewRoman" w:eastAsia="TimesNewRoman" w:cs="TimesNewRoman"/>
                <w:b w:val="0"/>
                <w:bCs w:val="0"/>
                <w:sz w:val="24"/>
              </w:rPr>
              <w:t xml:space="preserve">Новосибирская область, город Новосибирск, Центральный район, кадастровый номер земельного участка 54:35:101490:17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ООО «Рикон»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85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ч. 1 ст. 9.4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2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  <w:t xml:space="preserve">Сальников Д.С.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58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  <w:t xml:space="preserve">03.06.2025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199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14:00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454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none"/>
              </w:rPr>
              <w:t xml:space="preserve">«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none"/>
              </w:rPr>
              <w:t xml:space="preserve">Комплекс многоквартирных многоэтажных жилых домов, подземная автостоянка. Многоэтажный жилой дом (тип 1) со встроенно-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none"/>
              </w:rPr>
              <w:t xml:space="preserve">пристроенными помещениями общественного назначения и кладовыми в подвальном этаже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»</w:t>
            </w:r>
            <w:r>
              <w:rPr>
                <w:rFonts w:ascii="Times New Roman" w:hAnsi="Times New Roman"/>
                <w:b w:val="0"/>
                <w:bCs w:val="0"/>
                <w:sz w:val="24"/>
                <w:vertAlign w:val="baseline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расположенному по адресу: </w:t>
            </w:r>
            <w:r>
              <w:rPr>
                <w:rFonts w:ascii="Times New Roman" w:hAnsi="Times New Roman" w:cs="Times New Roman"/>
                <w:sz w:val="24"/>
                <w:szCs w:val="24"/>
                <w:u w:val="none"/>
              </w:rPr>
              <w:t xml:space="preserve">Новосибирская область, город Новосибирск, Ленинский район, кадастровый номер земельного участка 54:35:000000:47613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ООО «Региональная строительная компания»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85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ч. 1 ст. 9.4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2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Михайлова К.В.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58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  <w:t xml:space="preserve">03.06.2025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199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14:15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454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none"/>
              </w:rPr>
              <w:t xml:space="preserve">«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none"/>
              </w:rPr>
              <w:t xml:space="preserve">Комплекс многоквартирных многоэтажных жилых домов, подземная автостоянка. Многоэтажный жилой дом (тип 1) со встроенно-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none"/>
              </w:rPr>
              <w:t xml:space="preserve">пристроенными помещениями общественного назначения и кладовыми в подвальном этаже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»</w:t>
            </w:r>
            <w:r>
              <w:rPr>
                <w:rFonts w:ascii="Times New Roman" w:hAnsi="Times New Roman"/>
                <w:b w:val="0"/>
                <w:bCs w:val="0"/>
                <w:sz w:val="24"/>
                <w:vertAlign w:val="baseline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расположенному по адресу: </w:t>
            </w:r>
            <w:r>
              <w:rPr>
                <w:rFonts w:ascii="Times New Roman" w:hAnsi="Times New Roman" w:cs="Times New Roman"/>
                <w:sz w:val="24"/>
                <w:szCs w:val="24"/>
                <w:u w:val="none"/>
              </w:rPr>
              <w:t xml:space="preserve">Новосибирская область, город Новосибирск, Ленинский район, кадастровый номер земельного участка 54:35:000000:47613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ООО «СКАЙ ФЛАЙ»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85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ч. 1 ст. 9.4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2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Михайлова К.В.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58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  <w:t xml:space="preserve">05.06.2025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199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09:00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454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«Складской комплекс. Здание склада с административно-бытовыми помещениями в осях 1-10/А-Е. Здание хозяйственного корпуса»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расположенный по адресу: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Новосибирская область, г. Новосибирск, Калининский район, ул. Тайгинская, кадастровый номер земельного участка 54:35:041122:812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ООО «Т25»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85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ч. 1 ст. 9.4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2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Колмогорова Е.К.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58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  <w:t xml:space="preserve">05.06.2025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199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09:15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454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«Складской комплекс. Здание склада с административно-бытовыми помещениями в осях 1-10/А-Е. Здание хозяйственного корпуса»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расположенный по адресу: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Новосибирская область, г. Новосибирск, Калининский район,                ул. Тайгинская, кадастровый номер земельного участка 54:35:041122:812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ООО «Сервис-Т»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85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ч. 1 ст. 9.4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2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Колмогорова Е.К.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58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  <w:t xml:space="preserve">05.06.2025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199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09:30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454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«Складской комплекс. Здание склада с административно-бытовыми помещениями в осях 1-10/А-Е. Здание хозяйственного корпуса»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расположенный по адресу: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Новосибирская область, г. Новосибирск, Калининский район,                ул. Тайгинская, кадастровый номер земельного участка 54:35:041122:812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ООО «Логистика СК»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85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ч. 1 ст. 9.4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2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Колмогорова Е.К.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58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05.06.2025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199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454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«Многоэтажная автостоянка», расположенном по адресу: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Новосибирская область, г. Новосибирск, Центральный район, ул. Журинская, кадастровый номер земельного участка 54:35:101295:44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ООО «Кедр»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85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ч. 1 ст. 9.4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2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Сальников Д.С.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558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05.06.2025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199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10:30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454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«Здание корпуса школы для МБОУ «Лицей № 113» по ул. Бориса Богаткова, 241/1 в Дзержинском районе»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Новосибирская область, город Новосибирск, Дзержинский район, кадастровый номер земельного участка 54:35:014160:6574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МКУ «УКС»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85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ч. 1 ст. 9.4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2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Сальников Д.С.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58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05.06.2025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199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10:45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454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«Здание корпуса школы для МБОУ «Лицей № 113» по ул. Бориса Богаткова, 241/1 в Дзержинском районе»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Новосибирская область, город Новосибирск, Дзержинский район, кадастровый номер земельного участка 54:35:014160:6574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АО «Бердский строительный трест»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85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ч. 2 ст. 9.4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2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Сальников Д.С.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58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05.06.2025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199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454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Многоквартирные жилые дома, в том числе с помещениями общественного назначения, распределительные пункты, и трансформаторные подстанции по адресу: Новосибирская область, Новосибирский район, р.п. Краснообск». «Многоквартирный жилой дом № 2.1 (по генплану)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со встроенными помещениями общественного назначения»</w:t>
            </w:r>
            <w:r>
              <w:rPr>
                <w:rFonts w:ascii="Times New Roman" w:hAnsi="Times New Roman"/>
                <w:b/>
                <w:bCs/>
                <w:sz w:val="24"/>
                <w:vertAlign w:val="baseline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расположенному по адресу: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Новосибирская область, Новосибирский район, Муниципальное образование рабочий поселок Краснообск, рабочий поселок Краснообск, кадастровый номер земельного участка: 54:19:180601:498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ООО «Брусника» СЗ»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85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ч. 1 ст. 9.4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2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Галиулиина Е.Н.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58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05.06.2025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199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13:20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454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Многоквартирные жилые дома, в том числе с помещениями общественного назначения, распределительные пункты, и трансформаторные подстанции по адресу: Новосибирская область, Новосибирский район, р.п. Краснообск». «Многоквартирный жилой дом № 2.1 (по генплану)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со встроенными помещениями общественного назначения»</w:t>
            </w:r>
            <w:r>
              <w:rPr>
                <w:rFonts w:ascii="Times New Roman" w:hAnsi="Times New Roman"/>
                <w:b/>
                <w:bCs/>
                <w:sz w:val="24"/>
                <w:vertAlign w:val="baseline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расположенному по адресу: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Новосибирская область, Новосибирский район, Муниципальное образование рабочий поселок Краснообск, рабочий поселок Краснообск, кадастровый номер земельного участка: 54:19:180601:498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ООО «БОС»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85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ч. 1 ст. 9.4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2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Галиулиина Е.Н.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58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05.06.2025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199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13:40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454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ногоквартирный жилой дом № 4 (по генплану) </w:t>
              <w:br/>
              <w:t xml:space="preserve">с объектами обслуживания жилой застройки во встроенных, пристроенных и встроенно-пристроенных помещениях многоквартирного дома, автостоянкой по адресу: Новосибирская область, Новосибирский район, р.п. Краснообск»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расположенного по адресу: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Новосибирская область, Новосибирский район, Муниципальное образование рабочий поселок Краснообск, кадастровый номер земельного участка 54:19:180601:508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ООО «Брусника» СЗ»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85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ч. 1 ст. 9.4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2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Галиулиина Е.Н.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58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05.06.2025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199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14:00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454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ногоквартирный жилой дом № 4 (по генплану) </w:t>
              <w:br/>
              <w:t xml:space="preserve">с объектами обслуживания жилой застройки во встроенных, пристроенных и встроенно-пристроенных помещениях многоквартирного дома, автостоянкой по адресу: Новосибирская область, Новосибирский район, р.п. Краснообск»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расположенного по адресу: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Новосибирская область, Новосибирский район, Муниципальное образование рабочий поселок Краснообск, кадастровый номер земельного участка 54:19:180601:508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ООО «БОС»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85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ч. 1 ст. 9.4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2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Галиулиина Е.Н.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</w:tbl>
    <w:p>
      <w:pPr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sectPr>
      <w:footnotePr/>
      <w:endnotePr/>
      <w:type w:val="nextPage"/>
      <w:pgSz w:w="16838" w:h="11906" w:orient="landscape"/>
      <w:pgMar w:top="1701" w:right="1134" w:bottom="850" w:left="1134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">
    <w:panose1 w:val="02020603050405020304"/>
  </w:font>
  <w:font w:name="Tahoma">
    <w:panose1 w:val="020B0604030504040204"/>
  </w:font>
  <w:font w:name="Droid Sans Devanagari">
    <w:panose1 w:val="020B0606030804020204"/>
  </w:font>
  <w:font w:name="Liberation Sans">
    <w:panose1 w:val="020B0604020202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681"/>
    <w:link w:val="672"/>
    <w:uiPriority w:val="9"/>
    <w:rPr>
      <w:rFonts w:ascii="Arial" w:hAnsi="Arial" w:eastAsia="Arial" w:cs="Arial"/>
      <w:sz w:val="40"/>
      <w:szCs w:val="40"/>
    </w:rPr>
  </w:style>
  <w:style w:type="character" w:styleId="655">
    <w:name w:val="Heading 2 Char"/>
    <w:basedOn w:val="681"/>
    <w:link w:val="673"/>
    <w:uiPriority w:val="9"/>
    <w:rPr>
      <w:rFonts w:ascii="Arial" w:hAnsi="Arial" w:eastAsia="Arial" w:cs="Arial"/>
      <w:sz w:val="34"/>
    </w:rPr>
  </w:style>
  <w:style w:type="character" w:styleId="656">
    <w:name w:val="Heading 3 Char"/>
    <w:basedOn w:val="681"/>
    <w:link w:val="674"/>
    <w:uiPriority w:val="9"/>
    <w:rPr>
      <w:rFonts w:ascii="Arial" w:hAnsi="Arial" w:eastAsia="Arial" w:cs="Arial"/>
      <w:sz w:val="30"/>
      <w:szCs w:val="30"/>
    </w:rPr>
  </w:style>
  <w:style w:type="character" w:styleId="657">
    <w:name w:val="Heading 4 Char"/>
    <w:basedOn w:val="681"/>
    <w:link w:val="675"/>
    <w:uiPriority w:val="9"/>
    <w:rPr>
      <w:rFonts w:ascii="Arial" w:hAnsi="Arial" w:eastAsia="Arial" w:cs="Arial"/>
      <w:b/>
      <w:bCs/>
      <w:sz w:val="26"/>
      <w:szCs w:val="26"/>
    </w:rPr>
  </w:style>
  <w:style w:type="character" w:styleId="658">
    <w:name w:val="Heading 5 Char"/>
    <w:basedOn w:val="681"/>
    <w:link w:val="676"/>
    <w:uiPriority w:val="9"/>
    <w:rPr>
      <w:rFonts w:ascii="Arial" w:hAnsi="Arial" w:eastAsia="Arial" w:cs="Arial"/>
      <w:b/>
      <w:bCs/>
      <w:sz w:val="24"/>
      <w:szCs w:val="24"/>
    </w:rPr>
  </w:style>
  <w:style w:type="character" w:styleId="659">
    <w:name w:val="Heading 6 Char"/>
    <w:basedOn w:val="681"/>
    <w:link w:val="677"/>
    <w:uiPriority w:val="9"/>
    <w:rPr>
      <w:rFonts w:ascii="Arial" w:hAnsi="Arial" w:eastAsia="Arial" w:cs="Arial"/>
      <w:b/>
      <w:bCs/>
      <w:sz w:val="22"/>
      <w:szCs w:val="22"/>
    </w:rPr>
  </w:style>
  <w:style w:type="character" w:styleId="660">
    <w:name w:val="Heading 7 Char"/>
    <w:basedOn w:val="681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1">
    <w:name w:val="Heading 8 Char"/>
    <w:basedOn w:val="681"/>
    <w:link w:val="679"/>
    <w:uiPriority w:val="9"/>
    <w:rPr>
      <w:rFonts w:ascii="Arial" w:hAnsi="Arial" w:eastAsia="Arial" w:cs="Arial"/>
      <w:i/>
      <w:iCs/>
      <w:sz w:val="22"/>
      <w:szCs w:val="22"/>
    </w:rPr>
  </w:style>
  <w:style w:type="character" w:styleId="662">
    <w:name w:val="Heading 9 Char"/>
    <w:basedOn w:val="681"/>
    <w:link w:val="680"/>
    <w:uiPriority w:val="9"/>
    <w:rPr>
      <w:rFonts w:ascii="Arial" w:hAnsi="Arial" w:eastAsia="Arial" w:cs="Arial"/>
      <w:i/>
      <w:iCs/>
      <w:sz w:val="21"/>
      <w:szCs w:val="21"/>
    </w:rPr>
  </w:style>
  <w:style w:type="character" w:styleId="663">
    <w:name w:val="Title Char"/>
    <w:basedOn w:val="681"/>
    <w:link w:val="712"/>
    <w:uiPriority w:val="10"/>
    <w:rPr>
      <w:sz w:val="48"/>
      <w:szCs w:val="48"/>
    </w:rPr>
  </w:style>
  <w:style w:type="character" w:styleId="664">
    <w:name w:val="Subtitle Char"/>
    <w:basedOn w:val="681"/>
    <w:link w:val="713"/>
    <w:uiPriority w:val="11"/>
    <w:rPr>
      <w:sz w:val="24"/>
      <w:szCs w:val="24"/>
    </w:rPr>
  </w:style>
  <w:style w:type="character" w:styleId="665">
    <w:name w:val="Quote Char"/>
    <w:link w:val="714"/>
    <w:uiPriority w:val="29"/>
    <w:rPr>
      <w:i/>
    </w:rPr>
  </w:style>
  <w:style w:type="character" w:styleId="666">
    <w:name w:val="Intense Quote Char"/>
    <w:link w:val="715"/>
    <w:uiPriority w:val="30"/>
    <w:rPr>
      <w:i/>
    </w:rPr>
  </w:style>
  <w:style w:type="character" w:styleId="667">
    <w:name w:val="Header Char"/>
    <w:basedOn w:val="681"/>
    <w:link w:val="717"/>
    <w:uiPriority w:val="99"/>
  </w:style>
  <w:style w:type="character" w:styleId="668">
    <w:name w:val="Caption Char"/>
    <w:basedOn w:val="719"/>
    <w:link w:val="718"/>
    <w:uiPriority w:val="99"/>
  </w:style>
  <w:style w:type="character" w:styleId="669">
    <w:name w:val="Footnote Text Char"/>
    <w:link w:val="720"/>
    <w:uiPriority w:val="99"/>
    <w:rPr>
      <w:sz w:val="18"/>
    </w:rPr>
  </w:style>
  <w:style w:type="character" w:styleId="670">
    <w:name w:val="Endnote Text Char"/>
    <w:link w:val="721"/>
    <w:uiPriority w:val="99"/>
    <w:rPr>
      <w:sz w:val="20"/>
    </w:rPr>
  </w:style>
  <w:style w:type="paragraph" w:styleId="671" w:default="1">
    <w:name w:val="Normal"/>
    <w:qFormat/>
    <w:pPr>
      <w:jc w:val="left"/>
      <w:spacing w:before="0" w:after="0"/>
      <w:widowControl/>
    </w:pPr>
    <w:rPr>
      <w:rFonts w:ascii="Times New Roman" w:hAnsi="Times New Roman" w:eastAsia="Times New Roman" w:cs="Times New Roman"/>
      <w:color w:val="auto"/>
      <w:sz w:val="24"/>
      <w:szCs w:val="24"/>
      <w:lang w:val="ru-RU" w:eastAsia="ru-RU" w:bidi="ar-SA"/>
    </w:rPr>
  </w:style>
  <w:style w:type="paragraph" w:styleId="672">
    <w:name w:val="Heading 1"/>
    <w:basedOn w:val="671"/>
    <w:next w:val="671"/>
    <w:link w:val="68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73">
    <w:name w:val="Heading 2"/>
    <w:basedOn w:val="671"/>
    <w:next w:val="671"/>
    <w:link w:val="68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74">
    <w:name w:val="Heading 3"/>
    <w:basedOn w:val="671"/>
    <w:next w:val="671"/>
    <w:link w:val="68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75">
    <w:name w:val="Heading 4"/>
    <w:basedOn w:val="671"/>
    <w:next w:val="671"/>
    <w:link w:val="68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6">
    <w:name w:val="Heading 5"/>
    <w:basedOn w:val="671"/>
    <w:next w:val="671"/>
    <w:link w:val="68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77">
    <w:name w:val="Heading 6"/>
    <w:basedOn w:val="671"/>
    <w:next w:val="671"/>
    <w:link w:val="6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78">
    <w:name w:val="Heading 7"/>
    <w:basedOn w:val="671"/>
    <w:next w:val="671"/>
    <w:link w:val="68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79">
    <w:name w:val="Heading 8"/>
    <w:basedOn w:val="671"/>
    <w:next w:val="671"/>
    <w:link w:val="68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0">
    <w:name w:val="Heading 9"/>
    <w:basedOn w:val="671"/>
    <w:next w:val="671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1" w:default="1">
    <w:name w:val="Default Paragraph Font"/>
    <w:uiPriority w:val="1"/>
    <w:semiHidden/>
    <w:unhideWhenUsed/>
    <w:qFormat/>
  </w:style>
  <w:style w:type="character" w:styleId="682" w:customStyle="1">
    <w:name w:val="Заголовок 1 Знак"/>
    <w:uiPriority w:val="9"/>
    <w:qFormat/>
    <w:rPr>
      <w:rFonts w:ascii="Arial" w:hAnsi="Arial" w:eastAsia="Arial" w:cs="Arial"/>
      <w:sz w:val="40"/>
      <w:szCs w:val="40"/>
    </w:rPr>
  </w:style>
  <w:style w:type="character" w:styleId="683" w:customStyle="1">
    <w:name w:val="Заголовок 2 Знак"/>
    <w:uiPriority w:val="9"/>
    <w:qFormat/>
    <w:rPr>
      <w:rFonts w:ascii="Arial" w:hAnsi="Arial" w:eastAsia="Arial" w:cs="Arial"/>
      <w:sz w:val="34"/>
    </w:rPr>
  </w:style>
  <w:style w:type="character" w:styleId="684" w:customStyle="1">
    <w:name w:val="Заголовок 3 Знак"/>
    <w:uiPriority w:val="9"/>
    <w:qFormat/>
    <w:rPr>
      <w:rFonts w:ascii="Arial" w:hAnsi="Arial" w:eastAsia="Arial" w:cs="Arial"/>
      <w:sz w:val="30"/>
      <w:szCs w:val="30"/>
    </w:rPr>
  </w:style>
  <w:style w:type="character" w:styleId="685" w:customStyle="1">
    <w:name w:val="Заголовок 4 Знак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86" w:customStyle="1">
    <w:name w:val="Заголовок 5 Знак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87" w:customStyle="1">
    <w:name w:val="Заголовок 6 Знак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88" w:customStyle="1">
    <w:name w:val="Заголовок 7 Знак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89" w:customStyle="1">
    <w:name w:val="Заголовок 8 Знак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90" w:customStyle="1">
    <w:name w:val="Заголовок 9 Знак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91" w:customStyle="1">
    <w:name w:val="Название Знак"/>
    <w:uiPriority w:val="10"/>
    <w:qFormat/>
    <w:rPr>
      <w:sz w:val="48"/>
      <w:szCs w:val="48"/>
    </w:rPr>
  </w:style>
  <w:style w:type="character" w:styleId="692" w:customStyle="1">
    <w:name w:val="Подзаголовок Знак"/>
    <w:uiPriority w:val="11"/>
    <w:qFormat/>
    <w:rPr>
      <w:sz w:val="24"/>
      <w:szCs w:val="24"/>
    </w:rPr>
  </w:style>
  <w:style w:type="character" w:styleId="693" w:customStyle="1">
    <w:name w:val="Цитата 2 Знак"/>
    <w:link w:val="714"/>
    <w:uiPriority w:val="29"/>
    <w:qFormat/>
    <w:rPr>
      <w:i/>
    </w:rPr>
  </w:style>
  <w:style w:type="character" w:styleId="694" w:customStyle="1">
    <w:name w:val="Выделенная цитата Знак"/>
    <w:link w:val="715"/>
    <w:uiPriority w:val="30"/>
    <w:qFormat/>
    <w:rPr>
      <w:i/>
    </w:rPr>
  </w:style>
  <w:style w:type="character" w:styleId="695" w:customStyle="1">
    <w:name w:val="Верхний колонтитул Знак"/>
    <w:uiPriority w:val="99"/>
    <w:qFormat/>
  </w:style>
  <w:style w:type="character" w:styleId="696" w:customStyle="1">
    <w:name w:val="Footer Char"/>
    <w:uiPriority w:val="99"/>
    <w:qFormat/>
  </w:style>
  <w:style w:type="character" w:styleId="697" w:customStyle="1">
    <w:name w:val="Нижний колонтитул Знак"/>
    <w:uiPriority w:val="99"/>
    <w:qFormat/>
  </w:style>
  <w:style w:type="character" w:styleId="698">
    <w:name w:val="Hyperlink"/>
    <w:uiPriority w:val="99"/>
    <w:unhideWhenUsed/>
    <w:rPr>
      <w:color w:val="0000ff"/>
      <w:u w:val="single"/>
    </w:rPr>
  </w:style>
  <w:style w:type="character" w:styleId="699" w:customStyle="1">
    <w:name w:val="Текст сноски Знак"/>
    <w:uiPriority w:val="99"/>
    <w:qFormat/>
    <w:rPr>
      <w:sz w:val="18"/>
    </w:rPr>
  </w:style>
  <w:style w:type="character" w:styleId="700">
    <w:name w:val="Символ сноски"/>
    <w:uiPriority w:val="99"/>
    <w:unhideWhenUsed/>
    <w:qFormat/>
    <w:rPr>
      <w:vertAlign w:val="superscript"/>
    </w:rPr>
  </w:style>
  <w:style w:type="character" w:styleId="701">
    <w:name w:val="footnote reference"/>
    <w:rPr>
      <w:vertAlign w:val="superscript"/>
    </w:rPr>
  </w:style>
  <w:style w:type="character" w:styleId="702" w:customStyle="1">
    <w:name w:val="Текст концевой сноски Знак"/>
    <w:uiPriority w:val="99"/>
    <w:qFormat/>
    <w:rPr>
      <w:sz w:val="20"/>
    </w:rPr>
  </w:style>
  <w:style w:type="character" w:styleId="703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704">
    <w:name w:val="endnote reference"/>
    <w:rPr>
      <w:vertAlign w:val="superscript"/>
    </w:rPr>
  </w:style>
  <w:style w:type="paragraph" w:styleId="705">
    <w:name w:val="Заголовок"/>
    <w:basedOn w:val="671"/>
    <w:next w:val="706"/>
    <w:qFormat/>
    <w:pPr>
      <w:keepNext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706">
    <w:name w:val="Body Text"/>
    <w:basedOn w:val="671"/>
    <w:pPr>
      <w:spacing w:before="0" w:after="140" w:line="276" w:lineRule="auto"/>
    </w:pPr>
  </w:style>
  <w:style w:type="paragraph" w:styleId="707">
    <w:name w:val="List"/>
    <w:basedOn w:val="706"/>
    <w:rPr>
      <w:rFonts w:cs="Droid Sans Devanagari"/>
    </w:rPr>
  </w:style>
  <w:style w:type="paragraph" w:styleId="708">
    <w:name w:val="Caption"/>
    <w:basedOn w:val="671"/>
    <w:link w:val="668"/>
    <w:qFormat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709">
    <w:name w:val="Указатель"/>
    <w:basedOn w:val="671"/>
    <w:qFormat/>
    <w:pPr>
      <w:suppressLineNumbers/>
    </w:pPr>
    <w:rPr>
      <w:rFonts w:cs="Droid Sans Devanagari"/>
    </w:rPr>
  </w:style>
  <w:style w:type="paragraph" w:styleId="710">
    <w:name w:val="List Paragraph"/>
    <w:basedOn w:val="671"/>
    <w:uiPriority w:val="34"/>
    <w:qFormat/>
    <w:pPr>
      <w:contextualSpacing/>
      <w:ind w:left="720" w:firstLine="0"/>
      <w:spacing w:before="0" w:after="0"/>
    </w:pPr>
  </w:style>
  <w:style w:type="paragraph" w:styleId="711">
    <w:name w:val="No Spacing"/>
    <w:uiPriority w:val="1"/>
    <w:qFormat/>
    <w:pPr>
      <w:jc w:val="left"/>
      <w:spacing w:before="0" w:after="0"/>
      <w:widowControl/>
    </w:pPr>
    <w:rPr>
      <w:rFonts w:ascii="Times New Roman" w:hAnsi="Times New Roman" w:eastAsia="Times New Roman" w:cs="Times New Roman"/>
      <w:color w:val="auto"/>
      <w:sz w:val="20"/>
      <w:szCs w:val="20"/>
      <w:lang w:val="ru-RU" w:eastAsia="zh-CN" w:bidi="ar-SA"/>
    </w:rPr>
  </w:style>
  <w:style w:type="paragraph" w:styleId="712">
    <w:name w:val="Title"/>
    <w:basedOn w:val="671"/>
    <w:next w:val="671"/>
    <w:link w:val="691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13">
    <w:name w:val="Subtitle"/>
    <w:basedOn w:val="671"/>
    <w:next w:val="671"/>
    <w:link w:val="692"/>
    <w:uiPriority w:val="11"/>
    <w:qFormat/>
    <w:pPr>
      <w:spacing w:before="200" w:after="200"/>
    </w:pPr>
  </w:style>
  <w:style w:type="paragraph" w:styleId="714">
    <w:name w:val="Quote"/>
    <w:basedOn w:val="671"/>
    <w:next w:val="671"/>
    <w:link w:val="693"/>
    <w:uiPriority w:val="29"/>
    <w:qFormat/>
    <w:pPr>
      <w:ind w:left="720" w:right="720" w:firstLine="0"/>
    </w:pPr>
    <w:rPr>
      <w:i/>
    </w:rPr>
  </w:style>
  <w:style w:type="paragraph" w:styleId="715">
    <w:name w:val="Intense Quote"/>
    <w:basedOn w:val="671"/>
    <w:next w:val="671"/>
    <w:link w:val="694"/>
    <w:uiPriority w:val="30"/>
    <w:qFormat/>
    <w:pPr>
      <w:ind w:left="720" w:right="720" w:firstLine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16">
    <w:name w:val="Колонтитул"/>
    <w:basedOn w:val="671"/>
    <w:qFormat/>
  </w:style>
  <w:style w:type="paragraph" w:styleId="717">
    <w:name w:val="Header"/>
    <w:basedOn w:val="671"/>
    <w:link w:val="695"/>
    <w:uiPriority w:val="99"/>
    <w:unhideWhenUsed/>
    <w:pPr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718">
    <w:name w:val="Footer"/>
    <w:basedOn w:val="671"/>
    <w:link w:val="697"/>
    <w:uiPriority w:val="99"/>
    <w:unhideWhenUsed/>
    <w:pPr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719">
    <w:name w:val="Caption"/>
    <w:basedOn w:val="671"/>
    <w:next w:val="671"/>
    <w:link w:val="668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paragraph" w:styleId="720">
    <w:name w:val="footnote text"/>
    <w:basedOn w:val="671"/>
    <w:link w:val="699"/>
    <w:uiPriority w:val="99"/>
    <w:semiHidden/>
    <w:unhideWhenUsed/>
    <w:pPr>
      <w:spacing w:before="0" w:after="40"/>
    </w:pPr>
    <w:rPr>
      <w:sz w:val="18"/>
    </w:rPr>
  </w:style>
  <w:style w:type="paragraph" w:styleId="721">
    <w:name w:val="endnote text"/>
    <w:basedOn w:val="671"/>
    <w:link w:val="702"/>
    <w:uiPriority w:val="99"/>
    <w:semiHidden/>
    <w:unhideWhenUsed/>
    <w:rPr>
      <w:sz w:val="20"/>
    </w:rPr>
  </w:style>
  <w:style w:type="paragraph" w:styleId="722">
    <w:name w:val="toc 1"/>
    <w:basedOn w:val="671"/>
    <w:next w:val="671"/>
    <w:uiPriority w:val="39"/>
    <w:unhideWhenUsed/>
    <w:pPr>
      <w:spacing w:before="0" w:after="57"/>
    </w:pPr>
  </w:style>
  <w:style w:type="paragraph" w:styleId="723">
    <w:name w:val="toc 2"/>
    <w:basedOn w:val="671"/>
    <w:next w:val="671"/>
    <w:uiPriority w:val="39"/>
    <w:unhideWhenUsed/>
    <w:pPr>
      <w:ind w:left="283" w:firstLine="0"/>
      <w:spacing w:before="0" w:after="57"/>
    </w:pPr>
  </w:style>
  <w:style w:type="paragraph" w:styleId="724">
    <w:name w:val="toc 3"/>
    <w:basedOn w:val="671"/>
    <w:next w:val="671"/>
    <w:uiPriority w:val="39"/>
    <w:unhideWhenUsed/>
    <w:pPr>
      <w:ind w:left="567" w:firstLine="0"/>
      <w:spacing w:before="0" w:after="57"/>
    </w:pPr>
  </w:style>
  <w:style w:type="paragraph" w:styleId="725">
    <w:name w:val="toc 4"/>
    <w:basedOn w:val="671"/>
    <w:next w:val="671"/>
    <w:uiPriority w:val="39"/>
    <w:unhideWhenUsed/>
    <w:pPr>
      <w:ind w:left="850" w:firstLine="0"/>
      <w:spacing w:before="0" w:after="57"/>
    </w:pPr>
  </w:style>
  <w:style w:type="paragraph" w:styleId="726">
    <w:name w:val="toc 5"/>
    <w:basedOn w:val="671"/>
    <w:next w:val="671"/>
    <w:uiPriority w:val="39"/>
    <w:unhideWhenUsed/>
    <w:pPr>
      <w:ind w:left="1134" w:firstLine="0"/>
      <w:spacing w:before="0" w:after="57"/>
    </w:pPr>
  </w:style>
  <w:style w:type="paragraph" w:styleId="727">
    <w:name w:val="toc 6"/>
    <w:basedOn w:val="671"/>
    <w:next w:val="671"/>
    <w:uiPriority w:val="39"/>
    <w:unhideWhenUsed/>
    <w:pPr>
      <w:ind w:left="1417" w:firstLine="0"/>
      <w:spacing w:before="0" w:after="57"/>
    </w:pPr>
  </w:style>
  <w:style w:type="paragraph" w:styleId="728">
    <w:name w:val="toc 7"/>
    <w:basedOn w:val="671"/>
    <w:next w:val="671"/>
    <w:uiPriority w:val="39"/>
    <w:unhideWhenUsed/>
    <w:pPr>
      <w:ind w:left="1701" w:firstLine="0"/>
      <w:spacing w:before="0" w:after="57"/>
    </w:pPr>
  </w:style>
  <w:style w:type="paragraph" w:styleId="729">
    <w:name w:val="toc 8"/>
    <w:basedOn w:val="671"/>
    <w:next w:val="671"/>
    <w:uiPriority w:val="39"/>
    <w:unhideWhenUsed/>
    <w:pPr>
      <w:ind w:left="1984" w:firstLine="0"/>
      <w:spacing w:before="0" w:after="57"/>
    </w:pPr>
  </w:style>
  <w:style w:type="paragraph" w:styleId="730">
    <w:name w:val="toc 9"/>
    <w:basedOn w:val="671"/>
    <w:next w:val="671"/>
    <w:uiPriority w:val="39"/>
    <w:unhideWhenUsed/>
    <w:pPr>
      <w:ind w:left="2268" w:firstLine="0"/>
      <w:spacing w:before="0" w:after="57"/>
    </w:pPr>
  </w:style>
  <w:style w:type="paragraph" w:styleId="731">
    <w:name w:val="Index Heading"/>
    <w:basedOn w:val="705"/>
  </w:style>
  <w:style w:type="paragraph" w:styleId="732">
    <w:name w:val="TOC Heading"/>
    <w:uiPriority w:val="39"/>
    <w:unhideWhenUsed/>
    <w:pPr>
      <w:jc w:val="left"/>
      <w:spacing w:before="0" w:after="0"/>
      <w:widowControl/>
    </w:pPr>
    <w:rPr>
      <w:rFonts w:ascii="Times New Roman" w:hAnsi="Times New Roman" w:eastAsia="Times New Roman" w:cs="Times New Roman"/>
      <w:color w:val="auto"/>
      <w:sz w:val="20"/>
      <w:szCs w:val="20"/>
      <w:lang w:val="ru-RU" w:eastAsia="zh-CN" w:bidi="ar-SA"/>
    </w:rPr>
  </w:style>
  <w:style w:type="paragraph" w:styleId="733">
    <w:name w:val="table of figures"/>
    <w:basedOn w:val="671"/>
    <w:next w:val="671"/>
    <w:uiPriority w:val="99"/>
    <w:unhideWhenUsed/>
    <w:qFormat/>
  </w:style>
  <w:style w:type="paragraph" w:styleId="734">
    <w:name w:val="Balloon Text"/>
    <w:basedOn w:val="671"/>
    <w:semiHidden/>
    <w:qFormat/>
    <w:rPr>
      <w:rFonts w:ascii="Tahoma" w:hAnsi="Tahoma" w:cs="Tahoma"/>
      <w:sz w:val="16"/>
      <w:szCs w:val="16"/>
    </w:rPr>
  </w:style>
  <w:style w:type="numbering" w:styleId="735" w:default="1">
    <w:name w:val="No List"/>
    <w:uiPriority w:val="99"/>
    <w:semiHidden/>
    <w:unhideWhenUsed/>
    <w:qFormat/>
  </w:style>
  <w:style w:type="table" w:styleId="736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737">
    <w:name w:val="Table Grid"/>
    <w:uiPriority w:val="59"/>
    <w:rPr>
      <w:lang w:eastAsia="zh-C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8" w:customStyle="1">
    <w:name w:val="Table Grid Light"/>
    <w:uiPriority w:val="59"/>
    <w:rPr>
      <w:lang w:eastAsia="zh-CN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9" w:customStyle="1">
    <w:name w:val="Plain Table 1"/>
    <w:uiPriority w:val="59"/>
    <w:rPr>
      <w:lang w:eastAsia="zh-CN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0" w:customStyle="1">
    <w:name w:val="Plain Table 2"/>
    <w:uiPriority w:val="59"/>
    <w:rPr>
      <w:lang w:eastAsia="zh-CN"/>
    </w:r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 w:customStyle="1">
    <w:name w:val="Plain Table 3"/>
    <w:uiPriority w:val="99"/>
    <w:rPr>
      <w:lang w:eastAsia="zh-C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742" w:customStyle="1">
    <w:name w:val="Plain Table 4"/>
    <w:uiPriority w:val="99"/>
    <w:rPr>
      <w:lang w:eastAsia="zh-C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743" w:customStyle="1">
    <w:name w:val="Plain Table 5"/>
    <w:uiPriority w:val="99"/>
    <w:rPr>
      <w:lang w:eastAsia="zh-C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744" w:customStyle="1">
    <w:name w:val="Grid Table 1 Light"/>
    <w:uiPriority w:val="99"/>
    <w:rPr>
      <w:lang w:eastAsia="zh-CN"/>
    </w:r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5" w:customStyle="1">
    <w:name w:val="Grid Table 1 Light - Accent 1"/>
    <w:uiPriority w:val="99"/>
    <w:rPr>
      <w:lang w:eastAsia="zh-CN"/>
    </w:r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6" w:customStyle="1">
    <w:name w:val="Grid Table 1 Light - Accent 2"/>
    <w:uiPriority w:val="99"/>
    <w:rPr>
      <w:lang w:eastAsia="zh-CN"/>
    </w:r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7" w:customStyle="1">
    <w:name w:val="Grid Table 1 Light - Accent 3"/>
    <w:uiPriority w:val="99"/>
    <w:rPr>
      <w:lang w:eastAsia="zh-CN"/>
    </w:r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8" w:customStyle="1">
    <w:name w:val="Grid Table 1 Light - Accent 4"/>
    <w:uiPriority w:val="99"/>
    <w:rPr>
      <w:lang w:eastAsia="zh-CN"/>
    </w:r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9" w:customStyle="1">
    <w:name w:val="Grid Table 1 Light - Accent 5"/>
    <w:uiPriority w:val="99"/>
    <w:rPr>
      <w:lang w:eastAsia="zh-CN"/>
    </w:r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0" w:customStyle="1">
    <w:name w:val="Grid Table 1 Light - Accent 6"/>
    <w:uiPriority w:val="99"/>
    <w:rPr>
      <w:lang w:eastAsia="zh-CN"/>
    </w:r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1" w:customStyle="1">
    <w:name w:val="Grid Table 2"/>
    <w:uiPriority w:val="99"/>
    <w:rPr>
      <w:lang w:eastAsia="zh-CN"/>
    </w:r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2" w:customStyle="1">
    <w:name w:val="Grid Table 2 - Accent 1"/>
    <w:uiPriority w:val="99"/>
    <w:rPr>
      <w:lang w:eastAsia="zh-CN"/>
    </w:r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3" w:customStyle="1">
    <w:name w:val="Grid Table 2 - Accent 2"/>
    <w:uiPriority w:val="99"/>
    <w:rPr>
      <w:lang w:eastAsia="zh-CN"/>
    </w:r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4" w:customStyle="1">
    <w:name w:val="Grid Table 2 - Accent 3"/>
    <w:uiPriority w:val="99"/>
    <w:rPr>
      <w:lang w:eastAsia="zh-CN"/>
    </w:r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5" w:customStyle="1">
    <w:name w:val="Grid Table 2 - Accent 4"/>
    <w:uiPriority w:val="99"/>
    <w:rPr>
      <w:lang w:eastAsia="zh-CN"/>
    </w:r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6" w:customStyle="1">
    <w:name w:val="Grid Table 2 - Accent 5"/>
    <w:uiPriority w:val="99"/>
    <w:rPr>
      <w:lang w:eastAsia="zh-CN"/>
    </w:r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Grid Table 2 - Accent 6"/>
    <w:uiPriority w:val="99"/>
    <w:rPr>
      <w:lang w:eastAsia="zh-CN"/>
    </w:r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Grid Table 3"/>
    <w:uiPriority w:val="99"/>
    <w:rPr>
      <w:lang w:eastAsia="zh-CN"/>
    </w:r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9" w:customStyle="1">
    <w:name w:val="Grid Table 3 - Accent 1"/>
    <w:uiPriority w:val="99"/>
    <w:rPr>
      <w:lang w:eastAsia="zh-CN"/>
    </w:r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Grid Table 3 - Accent 2"/>
    <w:uiPriority w:val="99"/>
    <w:rPr>
      <w:lang w:eastAsia="zh-CN"/>
    </w:r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Grid Table 3 - Accent 3"/>
    <w:uiPriority w:val="99"/>
    <w:rPr>
      <w:lang w:eastAsia="zh-CN"/>
    </w:r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Grid Table 3 - Accent 4"/>
    <w:uiPriority w:val="99"/>
    <w:rPr>
      <w:lang w:eastAsia="zh-CN"/>
    </w:r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Grid Table 3 - Accent 5"/>
    <w:uiPriority w:val="99"/>
    <w:rPr>
      <w:lang w:eastAsia="zh-CN"/>
    </w:r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Grid Table 3 - Accent 6"/>
    <w:uiPriority w:val="99"/>
    <w:rPr>
      <w:lang w:eastAsia="zh-CN"/>
    </w:r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Grid Table 4"/>
    <w:uiPriority w:val="59"/>
    <w:rPr>
      <w:lang w:eastAsia="zh-CN"/>
    </w:r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Grid Table 4 - Accent 1"/>
    <w:uiPriority w:val="59"/>
    <w:rPr>
      <w:lang w:eastAsia="zh-CN"/>
    </w:r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Grid Table 4 - Accent 2"/>
    <w:uiPriority w:val="59"/>
    <w:rPr>
      <w:lang w:eastAsia="zh-CN"/>
    </w:r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Grid Table 4 - Accent 3"/>
    <w:uiPriority w:val="59"/>
    <w:rPr>
      <w:lang w:eastAsia="zh-CN"/>
    </w:r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Grid Table 4 - Accent 4"/>
    <w:uiPriority w:val="59"/>
    <w:rPr>
      <w:lang w:eastAsia="zh-CN"/>
    </w:r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Grid Table 4 - Accent 5"/>
    <w:uiPriority w:val="59"/>
    <w:rPr>
      <w:lang w:eastAsia="zh-CN"/>
    </w:r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Grid Table 4 - Accent 6"/>
    <w:uiPriority w:val="59"/>
    <w:rPr>
      <w:lang w:eastAsia="zh-CN"/>
    </w:r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Grid Table 5 Dark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Grid Table 5 Dark- Accent 1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Grid Table 5 Dark - Accent 2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Grid Table 5 Dark - Accent 3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Grid Table 5 Dark- Accent 4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Grid Table 5 Dark - Accent 5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Grid Table 5 Dark - Accent 6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Grid Table 6 Colorful"/>
    <w:uiPriority w:val="99"/>
    <w:rPr>
      <w:lang w:eastAsia="zh-CN"/>
    </w:r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Grid Table 6 Colorful - Accent 1"/>
    <w:uiPriority w:val="99"/>
    <w:rPr>
      <w:lang w:eastAsia="zh-CN"/>
    </w:r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Grid Table 6 Colorful - Accent 2"/>
    <w:uiPriority w:val="99"/>
    <w:rPr>
      <w:lang w:eastAsia="zh-CN"/>
    </w:r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Grid Table 6 Colorful - Accent 3"/>
    <w:uiPriority w:val="99"/>
    <w:rPr>
      <w:lang w:eastAsia="zh-CN"/>
    </w:r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Grid Table 6 Colorful - Accent 4"/>
    <w:uiPriority w:val="99"/>
    <w:rPr>
      <w:lang w:eastAsia="zh-CN"/>
    </w:r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Grid Table 6 Colorful - Accent 5"/>
    <w:uiPriority w:val="99"/>
    <w:rPr>
      <w:lang w:eastAsia="zh-CN"/>
    </w:r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Grid Table 6 Colorful - Accent 6"/>
    <w:uiPriority w:val="99"/>
    <w:rPr>
      <w:lang w:eastAsia="zh-CN"/>
    </w:r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Grid Table 7 Colorful"/>
    <w:uiPriority w:val="99"/>
    <w:rPr>
      <w:lang w:eastAsia="zh-CN"/>
    </w:r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Grid Table 7 Colorful - Accent 1"/>
    <w:uiPriority w:val="99"/>
    <w:rPr>
      <w:lang w:eastAsia="zh-CN"/>
    </w:rPr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Grid Table 7 Colorful - Accent 2"/>
    <w:uiPriority w:val="99"/>
    <w:rPr>
      <w:lang w:eastAsia="zh-CN"/>
    </w:rPr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Grid Table 7 Colorful - Accent 3"/>
    <w:uiPriority w:val="99"/>
    <w:rPr>
      <w:lang w:eastAsia="zh-CN"/>
    </w:rPr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Grid Table 7 Colorful - Accent 4"/>
    <w:uiPriority w:val="99"/>
    <w:rPr>
      <w:lang w:eastAsia="zh-CN"/>
    </w:rPr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Grid Table 7 Colorful - Accent 5"/>
    <w:uiPriority w:val="99"/>
    <w:rPr>
      <w:lang w:eastAsia="zh-CN"/>
    </w:rPr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Grid Table 7 Colorful - Accent 6"/>
    <w:uiPriority w:val="99"/>
    <w:rPr>
      <w:lang w:eastAsia="zh-CN"/>
    </w:rPr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List Table 1 Light"/>
    <w:uiPriority w:val="99"/>
    <w:rPr>
      <w:lang w:eastAsia="zh-C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List Table 1 Light - Accent 1"/>
    <w:uiPriority w:val="99"/>
    <w:rPr>
      <w:lang w:eastAsia="zh-C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List Table 1 Light - Accent 2"/>
    <w:uiPriority w:val="99"/>
    <w:rPr>
      <w:lang w:eastAsia="zh-C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List Table 1 Light - Accent 3"/>
    <w:uiPriority w:val="99"/>
    <w:rPr>
      <w:lang w:eastAsia="zh-C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List Table 1 Light - Accent 4"/>
    <w:uiPriority w:val="99"/>
    <w:rPr>
      <w:lang w:eastAsia="zh-C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List Table 1 Light - Accent 5"/>
    <w:uiPriority w:val="99"/>
    <w:rPr>
      <w:lang w:eastAsia="zh-C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List Table 1 Light - Accent 6"/>
    <w:uiPriority w:val="99"/>
    <w:rPr>
      <w:lang w:eastAsia="zh-C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List Table 2"/>
    <w:uiPriority w:val="99"/>
    <w:rPr>
      <w:lang w:eastAsia="zh-CN"/>
    </w:r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List Table 2 - Accent 1"/>
    <w:uiPriority w:val="99"/>
    <w:rPr>
      <w:lang w:eastAsia="zh-CN"/>
    </w:rPr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List Table 2 - Accent 2"/>
    <w:uiPriority w:val="99"/>
    <w:rPr>
      <w:lang w:eastAsia="zh-CN"/>
    </w:rPr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List Table 2 - Accent 3"/>
    <w:uiPriority w:val="99"/>
    <w:rPr>
      <w:lang w:eastAsia="zh-CN"/>
    </w:rPr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List Table 2 - Accent 4"/>
    <w:uiPriority w:val="99"/>
    <w:rPr>
      <w:lang w:eastAsia="zh-CN"/>
    </w:rPr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List Table 2 - Accent 5"/>
    <w:uiPriority w:val="99"/>
    <w:rPr>
      <w:lang w:eastAsia="zh-CN"/>
    </w:rPr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List Table 2 - Accent 6"/>
    <w:uiPriority w:val="99"/>
    <w:rPr>
      <w:lang w:eastAsia="zh-CN"/>
    </w:rPr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List Table 3"/>
    <w:uiPriority w:val="99"/>
    <w:rPr>
      <w:lang w:eastAsia="zh-CN"/>
    </w:r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List Table 3 - Accent 1"/>
    <w:uiPriority w:val="99"/>
    <w:rPr>
      <w:lang w:eastAsia="zh-CN"/>
    </w:r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List Table 3 - Accent 2"/>
    <w:uiPriority w:val="99"/>
    <w:rPr>
      <w:lang w:eastAsia="zh-CN"/>
    </w:r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List Table 3 - Accent 3"/>
    <w:uiPriority w:val="99"/>
    <w:rPr>
      <w:lang w:eastAsia="zh-CN"/>
    </w:r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List Table 3 - Accent 4"/>
    <w:uiPriority w:val="99"/>
    <w:rPr>
      <w:lang w:eastAsia="zh-CN"/>
    </w:r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st Table 3 - Accent 5"/>
    <w:uiPriority w:val="99"/>
    <w:rPr>
      <w:lang w:eastAsia="zh-CN"/>
    </w:r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List Table 3 - Accent 6"/>
    <w:uiPriority w:val="99"/>
    <w:rPr>
      <w:lang w:eastAsia="zh-CN"/>
    </w:r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st Table 4"/>
    <w:uiPriority w:val="99"/>
    <w:rPr>
      <w:lang w:eastAsia="zh-CN"/>
    </w:r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st Table 4 - Accent 1"/>
    <w:uiPriority w:val="99"/>
    <w:rPr>
      <w:lang w:eastAsia="zh-CN"/>
    </w:r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st Table 4 - Accent 2"/>
    <w:uiPriority w:val="99"/>
    <w:rPr>
      <w:lang w:eastAsia="zh-CN"/>
    </w:r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st Table 4 - Accent 3"/>
    <w:uiPriority w:val="99"/>
    <w:rPr>
      <w:lang w:eastAsia="zh-CN"/>
    </w:r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st Table 4 - Accent 4"/>
    <w:uiPriority w:val="99"/>
    <w:rPr>
      <w:lang w:eastAsia="zh-CN"/>
    </w:r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st Table 4 - Accent 5"/>
    <w:uiPriority w:val="99"/>
    <w:rPr>
      <w:lang w:eastAsia="zh-CN"/>
    </w:r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st Table 4 - Accent 6"/>
    <w:uiPriority w:val="99"/>
    <w:rPr>
      <w:lang w:eastAsia="zh-CN"/>
    </w:r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st Table 5 Dark"/>
    <w:uiPriority w:val="99"/>
    <w:rPr>
      <w:lang w:eastAsia="zh-CN"/>
    </w:r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st Table 5 Dark - Accent 1"/>
    <w:uiPriority w:val="99"/>
    <w:rPr>
      <w:lang w:eastAsia="zh-CN"/>
    </w:r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List Table 5 Dark - Accent 2"/>
    <w:uiPriority w:val="99"/>
    <w:rPr>
      <w:lang w:eastAsia="zh-CN"/>
    </w:r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st Table 5 Dark - Accent 3"/>
    <w:uiPriority w:val="99"/>
    <w:rPr>
      <w:lang w:eastAsia="zh-CN"/>
    </w:r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st Table 5 Dark - Accent 4"/>
    <w:uiPriority w:val="99"/>
    <w:rPr>
      <w:lang w:eastAsia="zh-CN"/>
    </w:r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st Table 5 Dark - Accent 5"/>
    <w:uiPriority w:val="99"/>
    <w:rPr>
      <w:lang w:eastAsia="zh-CN"/>
    </w:r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st Table 5 Dark - Accent 6"/>
    <w:uiPriority w:val="99"/>
    <w:rPr>
      <w:lang w:eastAsia="zh-CN"/>
    </w:r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st Table 6 Colorful"/>
    <w:uiPriority w:val="99"/>
    <w:rPr>
      <w:lang w:eastAsia="zh-CN"/>
    </w:r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st Table 6 Colorful - Accent 1"/>
    <w:uiPriority w:val="99"/>
    <w:rPr>
      <w:lang w:eastAsia="zh-CN"/>
    </w:rPr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st Table 6 Colorful - Accent 2"/>
    <w:uiPriority w:val="99"/>
    <w:rPr>
      <w:lang w:eastAsia="zh-CN"/>
    </w:rPr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st Table 6 Colorful - Accent 3"/>
    <w:uiPriority w:val="99"/>
    <w:rPr>
      <w:lang w:eastAsia="zh-CN"/>
    </w:rPr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st Table 6 Colorful - Accent 4"/>
    <w:uiPriority w:val="99"/>
    <w:rPr>
      <w:lang w:eastAsia="zh-CN"/>
    </w:rPr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st Table 6 Colorful - Accent 5"/>
    <w:uiPriority w:val="99"/>
    <w:rPr>
      <w:lang w:eastAsia="zh-CN"/>
    </w:rPr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st Table 6 Colorful - Accent 6"/>
    <w:uiPriority w:val="99"/>
    <w:rPr>
      <w:lang w:eastAsia="zh-CN"/>
    </w:rPr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st Table 7 Colorful"/>
    <w:uiPriority w:val="99"/>
    <w:rPr>
      <w:lang w:eastAsia="zh-CN"/>
    </w:rPr>
    <w:tblPr>
      <w:tblStyleRowBandSize w:val="1"/>
      <w:tblStyleColBandSize w:val="1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st Table 7 Colorful - Accent 1"/>
    <w:uiPriority w:val="99"/>
    <w:rPr>
      <w:lang w:eastAsia="zh-CN"/>
    </w:rPr>
    <w:tblPr>
      <w:tblStyleRowBandSize w:val="1"/>
      <w:tblStyleColBandSize w:val="1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st Table 7 Colorful - Accent 2"/>
    <w:uiPriority w:val="99"/>
    <w:rPr>
      <w:lang w:eastAsia="zh-CN"/>
    </w:rPr>
    <w:tblPr>
      <w:tblStyleRowBandSize w:val="1"/>
      <w:tblStyleColBandSize w:val="1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st Table 7 Colorful - Accent 3"/>
    <w:uiPriority w:val="99"/>
    <w:rPr>
      <w:lang w:eastAsia="zh-CN"/>
    </w:rPr>
    <w:tblPr>
      <w:tblStyleRowBandSize w:val="1"/>
      <w:tblStyleColBandSize w:val="1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st Table 7 Colorful - Accent 4"/>
    <w:uiPriority w:val="99"/>
    <w:rPr>
      <w:lang w:eastAsia="zh-CN"/>
    </w:rPr>
    <w:tblPr>
      <w:tblStyleRowBandSize w:val="1"/>
      <w:tblStyleColBandSize w:val="1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st Table 7 Colorful - Accent 5"/>
    <w:uiPriority w:val="99"/>
    <w:rPr>
      <w:lang w:eastAsia="zh-CN"/>
    </w:rPr>
    <w:tblPr>
      <w:tblStyleRowBandSize w:val="1"/>
      <w:tblStyleColBandSize w:val="1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st Table 7 Colorful - Accent 6"/>
    <w:uiPriority w:val="99"/>
    <w:rPr>
      <w:lang w:eastAsia="zh-CN"/>
    </w:rPr>
    <w:tblPr>
      <w:tblStyleRowBandSize w:val="1"/>
      <w:tblStyleColBandSize w:val="1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ned - Accent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ned - Accent 1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ned - Accent 2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ned - Accent 3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Lined - Accent 4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Lined - Accent 5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Lined - Accent 6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Bordered &amp; Lined - Accent"/>
    <w:uiPriority w:val="99"/>
    <w:rPr>
      <w:color w:val="40404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Bordered &amp; Lined - Accent 1"/>
    <w:uiPriority w:val="99"/>
    <w:rPr>
      <w:color w:val="404040"/>
    </w:rPr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Bordered &amp; Lined - Accent 2"/>
    <w:uiPriority w:val="99"/>
    <w:rPr>
      <w:color w:val="404040"/>
    </w:rPr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Bordered &amp; Lined - Accent 3"/>
    <w:uiPriority w:val="99"/>
    <w:rPr>
      <w:color w:val="404040"/>
    </w:rPr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Bordered &amp; Lined - Accent 4"/>
    <w:uiPriority w:val="99"/>
    <w:rPr>
      <w:color w:val="404040"/>
    </w:rPr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Bordered &amp; Lined - Accent 5"/>
    <w:uiPriority w:val="99"/>
    <w:rPr>
      <w:color w:val="404040"/>
    </w:rPr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Bordered &amp; Lined - Accent 6"/>
    <w:uiPriority w:val="99"/>
    <w:rPr>
      <w:color w:val="404040"/>
    </w:rPr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Bordered"/>
    <w:uiPriority w:val="99"/>
    <w:rPr>
      <w:lang w:eastAsia="zh-CN"/>
    </w:r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Bordered - Accent 1"/>
    <w:uiPriority w:val="99"/>
    <w:rPr>
      <w:lang w:eastAsia="zh-CN"/>
    </w:r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Bordered - Accent 2"/>
    <w:uiPriority w:val="99"/>
    <w:rPr>
      <w:lang w:eastAsia="zh-CN"/>
    </w:r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Bordered - Accent 3"/>
    <w:uiPriority w:val="99"/>
    <w:rPr>
      <w:lang w:eastAsia="zh-CN"/>
    </w:r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Bordered - Accent 4"/>
    <w:uiPriority w:val="99"/>
    <w:rPr>
      <w:lang w:eastAsia="zh-CN"/>
    </w:r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Bordered - Accent 5"/>
    <w:uiPriority w:val="99"/>
    <w:rPr>
      <w:lang w:eastAsia="zh-CN"/>
    </w:r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Bordered - Accent 6"/>
    <w:uiPriority w:val="99"/>
    <w:rPr>
      <w:lang w:eastAsia="zh-CN"/>
    </w:r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63" w:customStyle="1">
    <w:name w:val="Font Style81"/>
    <w:qFormat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Home</Company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dc:language>ru-RU</dc:language>
  <cp:revision>26</cp:revision>
  <dcterms:created xsi:type="dcterms:W3CDTF">2024-05-17T02:05:00Z</dcterms:created>
  <dcterms:modified xsi:type="dcterms:W3CDTF">2025-05-30T04:51:46Z</dcterms:modified>
  <cp:version>917504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