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AC6" w:rsidRPr="00254AC6" w:rsidRDefault="00254AC6">
      <w:pPr>
        <w:pStyle w:val="ConsPlusTitle"/>
        <w:jc w:val="center"/>
        <w:outlineLvl w:val="0"/>
      </w:pPr>
      <w:r w:rsidRPr="00254AC6">
        <w:t>ПРАВИТЕЛЬСТВО НОВОСИБИРСКОЙ ОБЛАСТИ</w:t>
      </w:r>
    </w:p>
    <w:p w:rsidR="00254AC6" w:rsidRPr="00254AC6" w:rsidRDefault="00254AC6">
      <w:pPr>
        <w:pStyle w:val="ConsPlusTitle"/>
        <w:ind w:firstLine="540"/>
        <w:jc w:val="both"/>
      </w:pPr>
    </w:p>
    <w:p w:rsidR="00254AC6" w:rsidRPr="00254AC6" w:rsidRDefault="00254AC6">
      <w:pPr>
        <w:pStyle w:val="ConsPlusTitle"/>
        <w:jc w:val="center"/>
      </w:pPr>
      <w:r w:rsidRPr="00254AC6">
        <w:t>ПОСТАНОВЛЕНИЕ</w:t>
      </w:r>
    </w:p>
    <w:p w:rsidR="00254AC6" w:rsidRPr="00254AC6" w:rsidRDefault="00254AC6">
      <w:pPr>
        <w:pStyle w:val="ConsPlusTitle"/>
        <w:jc w:val="center"/>
      </w:pPr>
      <w:r w:rsidRPr="00254AC6">
        <w:t>от 26 октября 2021 г. N 435-п</w:t>
      </w:r>
    </w:p>
    <w:p w:rsidR="00254AC6" w:rsidRPr="00254AC6" w:rsidRDefault="00254AC6">
      <w:pPr>
        <w:pStyle w:val="ConsPlusTitle"/>
        <w:ind w:firstLine="540"/>
        <w:jc w:val="both"/>
      </w:pPr>
    </w:p>
    <w:p w:rsidR="00254AC6" w:rsidRPr="00254AC6" w:rsidRDefault="00254AC6">
      <w:pPr>
        <w:pStyle w:val="ConsPlusTitle"/>
        <w:jc w:val="center"/>
      </w:pPr>
      <w:r w:rsidRPr="00254AC6">
        <w:t>О РЕГИОНАЛЬНОМ ГОСУДАРСТВЕННОМ СТРОИТЕЛЬНОМ</w:t>
      </w:r>
    </w:p>
    <w:p w:rsidR="00254AC6" w:rsidRPr="00254AC6" w:rsidRDefault="00254AC6">
      <w:pPr>
        <w:pStyle w:val="ConsPlusTitle"/>
        <w:jc w:val="center"/>
      </w:pPr>
      <w:r w:rsidRPr="00254AC6">
        <w:t>НАДЗОРЕ НА ТЕРРИТОРИИ НОВОСИБИРСКОЙ ОБЛАСТИ</w:t>
      </w:r>
    </w:p>
    <w:p w:rsidR="00254AC6" w:rsidRPr="00254AC6" w:rsidRDefault="00254A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254AC6" w:rsidRPr="00254A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4AC6" w:rsidRPr="00254AC6" w:rsidRDefault="00254A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4AC6" w:rsidRPr="00254AC6" w:rsidRDefault="00254A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4AC6" w:rsidRPr="00254AC6" w:rsidRDefault="00254AC6">
            <w:pPr>
              <w:pStyle w:val="ConsPlusNormal"/>
              <w:jc w:val="center"/>
            </w:pPr>
            <w:r w:rsidRPr="00254AC6">
              <w:t>Список изменяющих документов</w:t>
            </w:r>
          </w:p>
          <w:p w:rsidR="00254AC6" w:rsidRPr="00254AC6" w:rsidRDefault="00254AC6">
            <w:pPr>
              <w:pStyle w:val="ConsPlusNormal"/>
              <w:jc w:val="center"/>
            </w:pPr>
            <w:r w:rsidRPr="00254AC6">
              <w:t>(в ред. постановлений Правительства Новосибирской области</w:t>
            </w:r>
          </w:p>
          <w:p w:rsidR="00254AC6" w:rsidRPr="00254AC6" w:rsidRDefault="00254AC6">
            <w:pPr>
              <w:pStyle w:val="ConsPlusNormal"/>
              <w:jc w:val="center"/>
            </w:pPr>
            <w:r w:rsidRPr="00254AC6">
              <w:t>от 07.06.2022 N 263-п, от 14.11.2022 N 539-п, от 06.06.2023 N 256-п,</w:t>
            </w:r>
          </w:p>
          <w:p w:rsidR="00254AC6" w:rsidRPr="00254AC6" w:rsidRDefault="00254AC6">
            <w:pPr>
              <w:pStyle w:val="ConsPlusNormal"/>
              <w:jc w:val="center"/>
            </w:pPr>
            <w:r w:rsidRPr="00254AC6">
              <w:t>от 25.12.2023 N 648-п, от 06.02.2024 N 38-п, от 21.05.2024 N 242-п,</w:t>
            </w:r>
          </w:p>
          <w:p w:rsidR="00254AC6" w:rsidRPr="00254AC6" w:rsidRDefault="00254AC6">
            <w:pPr>
              <w:pStyle w:val="ConsPlusNormal"/>
              <w:jc w:val="center"/>
            </w:pPr>
            <w:r w:rsidRPr="00254AC6">
              <w:t>от 08.04.2025 N 158-п)</w:t>
            </w:r>
          </w:p>
        </w:tc>
        <w:tc>
          <w:tcPr>
            <w:tcW w:w="113" w:type="dxa"/>
            <w:tcBorders>
              <w:top w:val="nil"/>
              <w:left w:val="nil"/>
              <w:bottom w:val="nil"/>
              <w:right w:val="nil"/>
            </w:tcBorders>
            <w:shd w:val="clear" w:color="auto" w:fill="F4F3F8"/>
            <w:tcMar>
              <w:top w:w="0" w:type="dxa"/>
              <w:left w:w="0" w:type="dxa"/>
              <w:bottom w:w="0" w:type="dxa"/>
              <w:right w:w="0" w:type="dxa"/>
            </w:tcMar>
          </w:tcPr>
          <w:p w:rsidR="00254AC6" w:rsidRPr="00254AC6" w:rsidRDefault="00254AC6">
            <w:pPr>
              <w:pStyle w:val="ConsPlusNormal"/>
            </w:pPr>
          </w:p>
        </w:tc>
      </w:tr>
    </w:tbl>
    <w:p w:rsidR="00254AC6" w:rsidRPr="00254AC6" w:rsidRDefault="00254AC6">
      <w:pPr>
        <w:pStyle w:val="ConsPlusNormal"/>
        <w:ind w:firstLine="540"/>
        <w:jc w:val="both"/>
      </w:pPr>
    </w:p>
    <w:p w:rsidR="00254AC6" w:rsidRPr="00254AC6" w:rsidRDefault="00254AC6">
      <w:pPr>
        <w:pStyle w:val="ConsPlusNormal"/>
        <w:ind w:firstLine="540"/>
        <w:jc w:val="both"/>
      </w:pPr>
      <w:r w:rsidRPr="00254AC6">
        <w:t>В соответствии со статьей 54 Градостроительного кодекса Российской Федерации, статьями 3, 30 Федерального закона от 31.07.2020 N 248-ФЗ "О государственном контроле (надзоре) и муниципальном контроле в Российской Федерации" Правительство Новосибирской области постановляет:</w:t>
      </w:r>
    </w:p>
    <w:p w:rsidR="00254AC6" w:rsidRPr="00254AC6" w:rsidRDefault="00254AC6">
      <w:pPr>
        <w:pStyle w:val="ConsPlusNormal"/>
        <w:spacing w:before="220"/>
        <w:ind w:firstLine="540"/>
        <w:jc w:val="both"/>
      </w:pPr>
      <w:r w:rsidRPr="00254AC6">
        <w:t>1. Утвердить прилагаемое Положение о региональном государственном строительном надзоре на территории Новосибирской области.</w:t>
      </w:r>
    </w:p>
    <w:p w:rsidR="00254AC6" w:rsidRPr="00254AC6" w:rsidRDefault="00254AC6">
      <w:pPr>
        <w:pStyle w:val="ConsPlusNormal"/>
        <w:spacing w:before="220"/>
        <w:ind w:firstLine="540"/>
        <w:jc w:val="both"/>
      </w:pPr>
      <w:bookmarkStart w:id="0" w:name="P16"/>
      <w:bookmarkEnd w:id="0"/>
      <w:r w:rsidRPr="00254AC6">
        <w:t>2. Утвердить прилагаемые ключевые показатели и их целевые значения, применяемые при осуществлении регионального государственного строительного надзора на территории Новосибирской области.</w:t>
      </w:r>
    </w:p>
    <w:p w:rsidR="00254AC6" w:rsidRPr="00254AC6" w:rsidRDefault="00254AC6">
      <w:pPr>
        <w:pStyle w:val="ConsPlusNormal"/>
        <w:jc w:val="both"/>
      </w:pPr>
      <w:r w:rsidRPr="00254AC6">
        <w:t>(в ред. постановления Правительства Новосибирской области от 14.11.2022 N 539-п)</w:t>
      </w:r>
    </w:p>
    <w:p w:rsidR="00254AC6" w:rsidRPr="00254AC6" w:rsidRDefault="00254AC6">
      <w:pPr>
        <w:pStyle w:val="ConsPlusNormal"/>
        <w:spacing w:before="220"/>
        <w:ind w:firstLine="540"/>
        <w:jc w:val="both"/>
      </w:pPr>
      <w:bookmarkStart w:id="1" w:name="P18"/>
      <w:bookmarkEnd w:id="1"/>
      <w:r w:rsidRPr="00254AC6">
        <w:t>3. Утвердить прилагаемые индикативные показатели, применяемые при осуществлении регионального государственного строительного надзора на территории Новосибирской области.</w:t>
      </w:r>
    </w:p>
    <w:p w:rsidR="00254AC6" w:rsidRPr="00254AC6" w:rsidRDefault="00254AC6">
      <w:pPr>
        <w:pStyle w:val="ConsPlusNormal"/>
        <w:spacing w:before="220"/>
        <w:ind w:firstLine="540"/>
        <w:jc w:val="both"/>
      </w:pPr>
      <w:r w:rsidRPr="00254AC6">
        <w:t>4. Настоящее постановление вступает в силу с 1 января 2022 года, за исключением пунктов 2, 3 настоящего постановления, которые вступают в силу с 1 марта 2022 года.</w:t>
      </w:r>
    </w:p>
    <w:p w:rsidR="00254AC6" w:rsidRPr="00254AC6" w:rsidRDefault="00254AC6">
      <w:pPr>
        <w:pStyle w:val="ConsPlusNormal"/>
        <w:ind w:firstLine="540"/>
        <w:jc w:val="both"/>
      </w:pPr>
    </w:p>
    <w:p w:rsidR="00254AC6" w:rsidRPr="00254AC6" w:rsidRDefault="00254AC6">
      <w:pPr>
        <w:pStyle w:val="ConsPlusNormal"/>
        <w:jc w:val="right"/>
      </w:pPr>
      <w:r w:rsidRPr="00254AC6">
        <w:t>Губернатор Новосибирской области</w:t>
      </w:r>
    </w:p>
    <w:p w:rsidR="00254AC6" w:rsidRPr="00254AC6" w:rsidRDefault="00254AC6">
      <w:pPr>
        <w:pStyle w:val="ConsPlusNormal"/>
        <w:jc w:val="right"/>
      </w:pPr>
      <w:r w:rsidRPr="00254AC6">
        <w:t>А.А.ТРАВНИКОВ</w:t>
      </w: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Default="00254AC6">
      <w:pPr>
        <w:pStyle w:val="ConsPlusNormal"/>
        <w:ind w:firstLine="540"/>
        <w:jc w:val="both"/>
      </w:pPr>
    </w:p>
    <w:p w:rsidR="00254AC6" w:rsidRDefault="00254AC6">
      <w:pPr>
        <w:pStyle w:val="ConsPlusNormal"/>
        <w:ind w:firstLine="540"/>
        <w:jc w:val="both"/>
      </w:pPr>
    </w:p>
    <w:p w:rsidR="00254AC6" w:rsidRDefault="00254AC6">
      <w:pPr>
        <w:pStyle w:val="ConsPlusNormal"/>
        <w:ind w:firstLine="540"/>
        <w:jc w:val="both"/>
      </w:pPr>
    </w:p>
    <w:p w:rsidR="00254AC6" w:rsidRDefault="00254AC6">
      <w:pPr>
        <w:pStyle w:val="ConsPlusNormal"/>
        <w:ind w:firstLine="540"/>
        <w:jc w:val="both"/>
      </w:pPr>
    </w:p>
    <w:p w:rsidR="00254AC6" w:rsidRDefault="00254AC6">
      <w:pPr>
        <w:pStyle w:val="ConsPlusNormal"/>
        <w:ind w:firstLine="540"/>
        <w:jc w:val="both"/>
      </w:pPr>
    </w:p>
    <w:p w:rsidR="00254AC6" w:rsidRDefault="00254AC6">
      <w:pPr>
        <w:pStyle w:val="ConsPlusNormal"/>
        <w:ind w:firstLine="540"/>
        <w:jc w:val="both"/>
      </w:pPr>
    </w:p>
    <w:p w:rsidR="00254AC6" w:rsidRDefault="00254AC6">
      <w:pPr>
        <w:pStyle w:val="ConsPlusNormal"/>
        <w:ind w:firstLine="540"/>
        <w:jc w:val="both"/>
      </w:pPr>
    </w:p>
    <w:p w:rsidR="00254AC6" w:rsidRDefault="00254AC6">
      <w:pPr>
        <w:pStyle w:val="ConsPlusNormal"/>
        <w:ind w:firstLine="540"/>
        <w:jc w:val="both"/>
      </w:pPr>
    </w:p>
    <w:p w:rsidR="00254AC6" w:rsidRDefault="00254AC6">
      <w:pPr>
        <w:pStyle w:val="ConsPlusNormal"/>
        <w:ind w:firstLine="540"/>
        <w:jc w:val="both"/>
      </w:pPr>
    </w:p>
    <w:p w:rsidR="00254AC6" w:rsidRDefault="00254AC6">
      <w:pPr>
        <w:pStyle w:val="ConsPlusNormal"/>
        <w:ind w:firstLine="540"/>
        <w:jc w:val="both"/>
      </w:pPr>
    </w:p>
    <w:p w:rsidR="00254AC6" w:rsidRDefault="00254AC6">
      <w:pPr>
        <w:pStyle w:val="ConsPlusNormal"/>
        <w:ind w:firstLine="540"/>
        <w:jc w:val="both"/>
      </w:pPr>
    </w:p>
    <w:p w:rsidR="00254AC6" w:rsidRDefault="00254AC6">
      <w:pPr>
        <w:pStyle w:val="ConsPlusNormal"/>
        <w:ind w:firstLine="540"/>
        <w:jc w:val="both"/>
      </w:pPr>
    </w:p>
    <w:p w:rsidR="00254AC6" w:rsidRDefault="00254AC6">
      <w:pPr>
        <w:pStyle w:val="ConsPlusNormal"/>
        <w:ind w:firstLine="540"/>
        <w:jc w:val="both"/>
      </w:pPr>
    </w:p>
    <w:p w:rsidR="00254AC6" w:rsidRPr="00254AC6" w:rsidRDefault="00254AC6">
      <w:pPr>
        <w:pStyle w:val="ConsPlusNormal"/>
        <w:ind w:firstLine="540"/>
        <w:jc w:val="both"/>
      </w:pPr>
      <w:bookmarkStart w:id="2" w:name="_GoBack"/>
      <w:bookmarkEnd w:id="2"/>
    </w:p>
    <w:p w:rsidR="00254AC6" w:rsidRPr="00254AC6" w:rsidRDefault="00254AC6">
      <w:pPr>
        <w:pStyle w:val="ConsPlusNormal"/>
        <w:jc w:val="right"/>
        <w:outlineLvl w:val="0"/>
      </w:pPr>
      <w:r w:rsidRPr="00254AC6">
        <w:lastRenderedPageBreak/>
        <w:t>Утверждено</w:t>
      </w:r>
    </w:p>
    <w:p w:rsidR="00254AC6" w:rsidRPr="00254AC6" w:rsidRDefault="00254AC6">
      <w:pPr>
        <w:pStyle w:val="ConsPlusNormal"/>
        <w:jc w:val="right"/>
      </w:pPr>
      <w:r w:rsidRPr="00254AC6">
        <w:t>постановлением</w:t>
      </w:r>
    </w:p>
    <w:p w:rsidR="00254AC6" w:rsidRPr="00254AC6" w:rsidRDefault="00254AC6">
      <w:pPr>
        <w:pStyle w:val="ConsPlusNormal"/>
        <w:jc w:val="right"/>
      </w:pPr>
      <w:r w:rsidRPr="00254AC6">
        <w:t>Правительства Новосибирской области</w:t>
      </w:r>
    </w:p>
    <w:p w:rsidR="00254AC6" w:rsidRPr="00254AC6" w:rsidRDefault="00254AC6">
      <w:pPr>
        <w:pStyle w:val="ConsPlusNormal"/>
        <w:jc w:val="right"/>
      </w:pPr>
      <w:r w:rsidRPr="00254AC6">
        <w:t>от 26.10.2021 N 435-п</w:t>
      </w:r>
    </w:p>
    <w:p w:rsidR="00254AC6" w:rsidRPr="00254AC6" w:rsidRDefault="00254AC6">
      <w:pPr>
        <w:pStyle w:val="ConsPlusNormal"/>
        <w:ind w:firstLine="540"/>
        <w:jc w:val="both"/>
      </w:pPr>
    </w:p>
    <w:p w:rsidR="00254AC6" w:rsidRPr="00254AC6" w:rsidRDefault="00254AC6">
      <w:pPr>
        <w:pStyle w:val="ConsPlusTitle"/>
        <w:jc w:val="center"/>
      </w:pPr>
      <w:bookmarkStart w:id="3" w:name="P33"/>
      <w:bookmarkEnd w:id="3"/>
      <w:r w:rsidRPr="00254AC6">
        <w:t>ПОЛОЖЕНИЕ</w:t>
      </w:r>
    </w:p>
    <w:p w:rsidR="00254AC6" w:rsidRPr="00254AC6" w:rsidRDefault="00254AC6">
      <w:pPr>
        <w:pStyle w:val="ConsPlusTitle"/>
        <w:jc w:val="center"/>
      </w:pPr>
      <w:r w:rsidRPr="00254AC6">
        <w:t>О РЕГИОНАЛЬНОМ ГОСУДАРСТВЕННОМ СТРОИТЕЛЬНОМ</w:t>
      </w:r>
    </w:p>
    <w:p w:rsidR="00254AC6" w:rsidRPr="00254AC6" w:rsidRDefault="00254AC6">
      <w:pPr>
        <w:pStyle w:val="ConsPlusTitle"/>
        <w:jc w:val="center"/>
      </w:pPr>
      <w:r w:rsidRPr="00254AC6">
        <w:t>НАДЗОРЕ НА ТЕРРИТОРИИ НОВОСИБИРСКОЙ ОБЛАСТИ</w:t>
      </w:r>
    </w:p>
    <w:p w:rsidR="00254AC6" w:rsidRPr="00254AC6" w:rsidRDefault="00254A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254AC6" w:rsidRPr="00254A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4AC6" w:rsidRPr="00254AC6" w:rsidRDefault="00254A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4AC6" w:rsidRPr="00254AC6" w:rsidRDefault="00254A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4AC6" w:rsidRPr="00254AC6" w:rsidRDefault="00254AC6">
            <w:pPr>
              <w:pStyle w:val="ConsPlusNormal"/>
              <w:jc w:val="center"/>
            </w:pPr>
            <w:r w:rsidRPr="00254AC6">
              <w:t>Список изменяющих документов</w:t>
            </w:r>
          </w:p>
          <w:p w:rsidR="00254AC6" w:rsidRPr="00254AC6" w:rsidRDefault="00254AC6">
            <w:pPr>
              <w:pStyle w:val="ConsPlusNormal"/>
              <w:jc w:val="center"/>
            </w:pPr>
            <w:r w:rsidRPr="00254AC6">
              <w:t>(в ред. постановлений Правительства Новосибирской области</w:t>
            </w:r>
          </w:p>
          <w:p w:rsidR="00254AC6" w:rsidRPr="00254AC6" w:rsidRDefault="00254AC6">
            <w:pPr>
              <w:pStyle w:val="ConsPlusNormal"/>
              <w:jc w:val="center"/>
            </w:pPr>
            <w:r w:rsidRPr="00254AC6">
              <w:t>от 07.06.2022 N 263-п, от 14.11.2022 N 539-п, от 06.06.2023 N 256-п,</w:t>
            </w:r>
          </w:p>
          <w:p w:rsidR="00254AC6" w:rsidRPr="00254AC6" w:rsidRDefault="00254AC6">
            <w:pPr>
              <w:pStyle w:val="ConsPlusNormal"/>
              <w:jc w:val="center"/>
            </w:pPr>
            <w:r w:rsidRPr="00254AC6">
              <w:t>от 06.02.2024 N 38-п, от 21.05.2024 N 242-п, от 08.04.2025 N 158-п)</w:t>
            </w:r>
          </w:p>
        </w:tc>
        <w:tc>
          <w:tcPr>
            <w:tcW w:w="113" w:type="dxa"/>
            <w:tcBorders>
              <w:top w:val="nil"/>
              <w:left w:val="nil"/>
              <w:bottom w:val="nil"/>
              <w:right w:val="nil"/>
            </w:tcBorders>
            <w:shd w:val="clear" w:color="auto" w:fill="F4F3F8"/>
            <w:tcMar>
              <w:top w:w="0" w:type="dxa"/>
              <w:left w:w="0" w:type="dxa"/>
              <w:bottom w:w="0" w:type="dxa"/>
              <w:right w:w="0" w:type="dxa"/>
            </w:tcMar>
          </w:tcPr>
          <w:p w:rsidR="00254AC6" w:rsidRPr="00254AC6" w:rsidRDefault="00254AC6">
            <w:pPr>
              <w:pStyle w:val="ConsPlusNormal"/>
            </w:pPr>
          </w:p>
        </w:tc>
      </w:tr>
    </w:tbl>
    <w:p w:rsidR="00254AC6" w:rsidRPr="00254AC6" w:rsidRDefault="00254AC6">
      <w:pPr>
        <w:pStyle w:val="ConsPlusNormal"/>
        <w:ind w:firstLine="540"/>
        <w:jc w:val="both"/>
      </w:pPr>
    </w:p>
    <w:p w:rsidR="00254AC6" w:rsidRPr="00254AC6" w:rsidRDefault="00254AC6">
      <w:pPr>
        <w:pStyle w:val="ConsPlusTitle"/>
        <w:jc w:val="center"/>
        <w:outlineLvl w:val="1"/>
      </w:pPr>
      <w:r w:rsidRPr="00254AC6">
        <w:t>I. Общие положения</w:t>
      </w:r>
    </w:p>
    <w:p w:rsidR="00254AC6" w:rsidRPr="00254AC6" w:rsidRDefault="00254AC6">
      <w:pPr>
        <w:pStyle w:val="ConsPlusNormal"/>
        <w:ind w:firstLine="540"/>
        <w:jc w:val="both"/>
      </w:pPr>
    </w:p>
    <w:p w:rsidR="00254AC6" w:rsidRPr="00254AC6" w:rsidRDefault="00254AC6">
      <w:pPr>
        <w:pStyle w:val="ConsPlusNormal"/>
        <w:ind w:firstLine="540"/>
        <w:jc w:val="both"/>
      </w:pPr>
      <w:r w:rsidRPr="00254AC6">
        <w:t>1. Положение о региональном государственном строительном надзоре на территории Новосибирской области (далее - Положение) разработано в соответствии с Федеральным законом от 31.07.2020 N 248-ФЗ "О государственном контроле (надзоре) и муниципальном контроле в Российской Федерации" (далее - Федеральный закон), Градостроительным кодексом Российской Федерации и с учетом общих требований к организации и осуществлению регионального государственного строительного надзора, утвержденных постановлением Правительства Российской Федерации от 01.12.2021 N 2161 "Об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30.06.2021 N 1087 и признании утратившими силу некоторых актов Правительства Российской Федерации", и определяет порядок организации и осуществления регионального государственного строительного надзора на территории Новосибирской области.</w:t>
      </w:r>
    </w:p>
    <w:p w:rsidR="00254AC6" w:rsidRPr="00254AC6" w:rsidRDefault="00254AC6">
      <w:pPr>
        <w:pStyle w:val="ConsPlusNormal"/>
        <w:spacing w:before="220"/>
        <w:ind w:firstLine="540"/>
        <w:jc w:val="both"/>
      </w:pPr>
      <w:r w:rsidRPr="00254AC6">
        <w:t>2. Региональный государственный строительный надзор на территории Новосибирской области осуществляется инспекцией государственного строительного надзора Новосибирской области (далее - Инспекция) в случаях, предусмотренных Градостроительным кодексом Российской Федерации.</w:t>
      </w:r>
    </w:p>
    <w:p w:rsidR="00254AC6" w:rsidRPr="00254AC6" w:rsidRDefault="00254AC6">
      <w:pPr>
        <w:pStyle w:val="ConsPlusNormal"/>
        <w:spacing w:before="220"/>
        <w:ind w:firstLine="540"/>
        <w:jc w:val="both"/>
      </w:pPr>
      <w:r w:rsidRPr="00254AC6">
        <w:t>Региональный государственный строительный надзор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осуществляемый в случаях, определяемых в соответствии с законодательством Российской Федерации, проводится органом регионального государственного строительного надзора того субъекта Российской Федерации, органом исполнительной власти которого или подведомственным ему государственным (бюджетным или автономным) учреждением проведена государственная экспертиза проектной документации соответствующего объекта капитального строительства.</w:t>
      </w:r>
    </w:p>
    <w:p w:rsidR="00254AC6" w:rsidRPr="00254AC6" w:rsidRDefault="00254AC6">
      <w:pPr>
        <w:pStyle w:val="ConsPlusNormal"/>
        <w:spacing w:before="220"/>
        <w:ind w:firstLine="540"/>
        <w:jc w:val="both"/>
      </w:pPr>
      <w:r w:rsidRPr="00254AC6">
        <w:t>3. Должностными лицами, которые от имени Инспекции вправе осуществлять региональный государственный строительный надзор, являются:</w:t>
      </w:r>
    </w:p>
    <w:p w:rsidR="00254AC6" w:rsidRPr="00254AC6" w:rsidRDefault="00254AC6">
      <w:pPr>
        <w:pStyle w:val="ConsPlusNormal"/>
        <w:spacing w:before="220"/>
        <w:ind w:firstLine="540"/>
        <w:jc w:val="both"/>
      </w:pPr>
      <w:r w:rsidRPr="00254AC6">
        <w:t>1) начальник (заместитель начальника) Инспекции;</w:t>
      </w:r>
    </w:p>
    <w:p w:rsidR="00254AC6" w:rsidRPr="00254AC6" w:rsidRDefault="00254AC6">
      <w:pPr>
        <w:pStyle w:val="ConsPlusNormal"/>
        <w:spacing w:before="220"/>
        <w:ind w:firstLine="540"/>
        <w:jc w:val="both"/>
      </w:pPr>
      <w:r w:rsidRPr="00254AC6">
        <w:t>2) должностное лицо Инспекции, в должностные обязанности которого в соответствии с Положением, должностным регламентом входит осуществление полномочий по региональному государственному строительному надзору, в том числе проведение профилактических мероприятий и контрольных (надзорных) мероприятий (далее - инспектор).</w:t>
      </w:r>
    </w:p>
    <w:p w:rsidR="00254AC6" w:rsidRPr="00254AC6" w:rsidRDefault="00254AC6">
      <w:pPr>
        <w:pStyle w:val="ConsPlusNormal"/>
        <w:spacing w:before="220"/>
        <w:ind w:firstLine="540"/>
        <w:jc w:val="both"/>
      </w:pPr>
      <w:r w:rsidRPr="00254AC6">
        <w:t xml:space="preserve">4. К совершению отдельных контрольных (надзорных) действий Инспекция в рамках своей компетенции и в порядке, установленном Федеральным законом, может привлекать специалистов, </w:t>
      </w:r>
      <w:r w:rsidRPr="00254AC6">
        <w:lastRenderedPageBreak/>
        <w:t>обладающих специальными знаниями и навыками, необходимыми для совершения указанных действий.</w:t>
      </w:r>
    </w:p>
    <w:p w:rsidR="00254AC6" w:rsidRPr="00254AC6" w:rsidRDefault="00254AC6">
      <w:pPr>
        <w:pStyle w:val="ConsPlusNormal"/>
        <w:spacing w:before="220"/>
        <w:ind w:firstLine="540"/>
        <w:jc w:val="both"/>
      </w:pPr>
      <w:r w:rsidRPr="00254AC6">
        <w:t>Инспекцией в рамках своей компетенции и в порядке, установленном Федеральным законом, к осуществлению экспертизы могут быть привлечены эксперты и (или) экспертные организации.</w:t>
      </w:r>
    </w:p>
    <w:p w:rsidR="00254AC6" w:rsidRPr="00254AC6" w:rsidRDefault="00254AC6">
      <w:pPr>
        <w:pStyle w:val="ConsPlusNormal"/>
        <w:spacing w:before="220"/>
        <w:ind w:firstLine="540"/>
        <w:jc w:val="both"/>
      </w:pPr>
      <w:r w:rsidRPr="00254AC6">
        <w:t>5. Объектами регионального государственного строительного надзора являются:</w:t>
      </w:r>
    </w:p>
    <w:p w:rsidR="00254AC6" w:rsidRPr="00254AC6" w:rsidRDefault="00254AC6">
      <w:pPr>
        <w:pStyle w:val="ConsPlusNormal"/>
        <w:spacing w:before="220"/>
        <w:ind w:firstLine="540"/>
        <w:jc w:val="both"/>
      </w:pPr>
      <w:r w:rsidRPr="00254AC6">
        <w:t>1) деятельность, действия (бездействие) застройщика, технического заказчика и лица, осуществляющего строительство, реконструкцию объекта капитального строительства (далее - контролируемые лица), по строительству, реконструкции объектов капитального строительства, указанных в части 11 статьи 54 Градостроительного кодекса Российской Федерации, в случаях, установленных частями 1 и 2 статьи 54 Градостроительного кодекса Российской Федерации;</w:t>
      </w:r>
    </w:p>
    <w:p w:rsidR="00254AC6" w:rsidRPr="00254AC6" w:rsidRDefault="00254AC6">
      <w:pPr>
        <w:pStyle w:val="ConsPlusNormal"/>
        <w:spacing w:before="220"/>
        <w:ind w:firstLine="540"/>
        <w:jc w:val="both"/>
      </w:pPr>
      <w:r w:rsidRPr="00254AC6">
        <w:t>2) объекты капитального строительства, которыми граждане и организации владеют и (или) пользуются и которые указаны в части 11 статьи 54 Градостроительного кодекса Российской Федерации, в случаях, установленных частями 1 и 2 статьи 54 Градостроительного кодекса Российской Федерации.</w:t>
      </w:r>
    </w:p>
    <w:p w:rsidR="00254AC6" w:rsidRPr="00254AC6" w:rsidRDefault="00254AC6">
      <w:pPr>
        <w:pStyle w:val="ConsPlusNormal"/>
        <w:spacing w:before="220"/>
        <w:ind w:firstLine="540"/>
        <w:jc w:val="both"/>
      </w:pPr>
      <w:r w:rsidRPr="00254AC6">
        <w:t>6. Предметом регионального государственного строительного надзора в отношении объектов капитального строительства, указанных в части 1 статьи 54 Градостроительного кодекса Российской Федерации, является соблюдение требований, установленных частью 3 статьи 54 Градостроительного кодекса Российской Федерации.</w:t>
      </w:r>
    </w:p>
    <w:p w:rsidR="00254AC6" w:rsidRPr="00254AC6" w:rsidRDefault="00254AC6">
      <w:pPr>
        <w:pStyle w:val="ConsPlusNormal"/>
        <w:spacing w:before="220"/>
        <w:ind w:firstLine="540"/>
        <w:jc w:val="both"/>
      </w:pPr>
      <w:r w:rsidRPr="00254AC6">
        <w:t>Предметом регионального государственного строительного надзора в отношении объектов, указанных в части 2 статьи 54 Градостроительного кодекса Российской Федерации, является соблюдение требований, установленных частью 4 статьи 54 Градостроительного кодекса Российской Федерации.</w:t>
      </w:r>
    </w:p>
    <w:p w:rsidR="00254AC6" w:rsidRPr="00254AC6" w:rsidRDefault="00254AC6">
      <w:pPr>
        <w:pStyle w:val="ConsPlusNormal"/>
        <w:spacing w:before="220"/>
        <w:ind w:firstLine="540"/>
        <w:jc w:val="both"/>
      </w:pPr>
      <w:r w:rsidRPr="00254AC6">
        <w:t>7. Региональный государственный строительный надзор осуществляется без проведения плановых контрольных (надзорных) мероприятий и обязательных профилактических визитов, проводимых по основаниям, предусмотренным пунктом 1 части 1 статьи 52.1 Федерального закона.</w:t>
      </w:r>
    </w:p>
    <w:p w:rsidR="00254AC6" w:rsidRPr="00254AC6" w:rsidRDefault="00254AC6">
      <w:pPr>
        <w:pStyle w:val="ConsPlusNormal"/>
        <w:jc w:val="both"/>
      </w:pPr>
      <w:r w:rsidRPr="00254AC6">
        <w:t>(в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r w:rsidRPr="00254AC6">
        <w:t>8. Индивидуальный предприниматель или гражданин, являющиеся контролируемыми лицами, вправе представить в Инспекцию информацию о невозможности присутствия при проведении контрольного (надзорного) мероприятия в случае наступления обстоятельств непреодолимой силы (военные действия, катастрофа, стихийное бедствие, авария, эпидемия и другие чрезвычайные обстоятельства, их участие в судебном заседании), в связи с чем проведение контрольного (надзорного) мероприятия переносится Инспекцией на срок, необходимый для устранения указанных обстоятельств.</w:t>
      </w:r>
    </w:p>
    <w:p w:rsidR="00254AC6" w:rsidRPr="00254AC6" w:rsidRDefault="00254AC6">
      <w:pPr>
        <w:pStyle w:val="ConsPlusNormal"/>
        <w:spacing w:before="220"/>
        <w:ind w:firstLine="540"/>
        <w:jc w:val="both"/>
      </w:pPr>
      <w:r w:rsidRPr="00254AC6">
        <w:t>9. В случае проведения контрольного (надзорного) мероприятия в отношении контролируемого лица, являющегося членом саморегулируемой организации, основанной на членстве лиц, осуществляющих строительство, Инспекция не позднее чем за 24 часа до его проведения обязана направить уведомление в саморегулируемую организацию о проведении контрольного (надзорного) мероприятия в отношении соответствующего контролируемого лица, являющегося ее членом, по электронной почте либо (в случае отсутствия адреса электронной почты) любым иным доступным способом связи в целях обеспечения возможности участия или присутствия представителя саморегулируемой организации при проведении контрольного (надзорного) мероприятия.</w:t>
      </w:r>
    </w:p>
    <w:p w:rsidR="00254AC6" w:rsidRPr="00254AC6" w:rsidRDefault="00254AC6">
      <w:pPr>
        <w:pStyle w:val="ConsPlusNormal"/>
        <w:spacing w:before="220"/>
        <w:ind w:firstLine="540"/>
        <w:jc w:val="both"/>
      </w:pPr>
      <w:r w:rsidRPr="00254AC6">
        <w:t xml:space="preserve">10. Инспекция ежегодно в срок до 15 марта года, следующего за отчетным годом, осуществляет подготовку доклада о региональном государственном строительном надзоре на территории Новосибирской области (далее - доклад) по итогам осуществления регионального государственного строительного надзора за отчетный год в соответствии с частью 8 статьи 30 Федерального закона, который размещается на официальном сайте Инспекции в информационно-телекоммуникационной </w:t>
      </w:r>
      <w:r w:rsidRPr="00254AC6">
        <w:lastRenderedPageBreak/>
        <w:t>сети "Интернет" в срок, не превышающий 15 календарных дней со дня представления такого доклада посредством подсистемы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254AC6" w:rsidRPr="00254AC6" w:rsidRDefault="00254AC6">
      <w:pPr>
        <w:pStyle w:val="ConsPlusNormal"/>
        <w:jc w:val="both"/>
      </w:pPr>
      <w:r w:rsidRPr="00254AC6">
        <w:t>(в ред. постановлений Правительства Новосибирской области от 14.11.2022 N 539-п, от 08.04.2025 N 158-п)</w:t>
      </w:r>
    </w:p>
    <w:p w:rsidR="00254AC6" w:rsidRPr="00254AC6" w:rsidRDefault="00254AC6">
      <w:pPr>
        <w:pStyle w:val="ConsPlusNormal"/>
        <w:ind w:firstLine="540"/>
        <w:jc w:val="both"/>
      </w:pPr>
    </w:p>
    <w:p w:rsidR="00254AC6" w:rsidRPr="00254AC6" w:rsidRDefault="00254AC6">
      <w:pPr>
        <w:pStyle w:val="ConsPlusTitle"/>
        <w:jc w:val="center"/>
        <w:outlineLvl w:val="1"/>
      </w:pPr>
      <w:r w:rsidRPr="00254AC6">
        <w:t>II. Порядок организации и проведения профилактических</w:t>
      </w:r>
    </w:p>
    <w:p w:rsidR="00254AC6" w:rsidRPr="00254AC6" w:rsidRDefault="00254AC6">
      <w:pPr>
        <w:pStyle w:val="ConsPlusTitle"/>
        <w:jc w:val="center"/>
      </w:pPr>
      <w:r w:rsidRPr="00254AC6">
        <w:t>мероприятий при осуществлении регионального</w:t>
      </w:r>
    </w:p>
    <w:p w:rsidR="00254AC6" w:rsidRPr="00254AC6" w:rsidRDefault="00254AC6">
      <w:pPr>
        <w:pStyle w:val="ConsPlusTitle"/>
        <w:jc w:val="center"/>
      </w:pPr>
      <w:r w:rsidRPr="00254AC6">
        <w:t>государственного строительного надзора</w:t>
      </w:r>
    </w:p>
    <w:p w:rsidR="00254AC6" w:rsidRPr="00254AC6" w:rsidRDefault="00254AC6">
      <w:pPr>
        <w:pStyle w:val="ConsPlusNormal"/>
        <w:ind w:firstLine="540"/>
        <w:jc w:val="both"/>
      </w:pPr>
    </w:p>
    <w:p w:rsidR="00254AC6" w:rsidRPr="00254AC6" w:rsidRDefault="00254AC6">
      <w:pPr>
        <w:pStyle w:val="ConsPlusNormal"/>
        <w:ind w:firstLine="540"/>
        <w:jc w:val="both"/>
      </w:pPr>
      <w:r w:rsidRPr="00254AC6">
        <w:t>11. При осуществлении регионального государственного строительного надзора проводятся следующие виды профилактических мероприятий:</w:t>
      </w:r>
    </w:p>
    <w:p w:rsidR="00254AC6" w:rsidRPr="00254AC6" w:rsidRDefault="00254AC6">
      <w:pPr>
        <w:pStyle w:val="ConsPlusNormal"/>
        <w:spacing w:before="220"/>
        <w:ind w:firstLine="540"/>
        <w:jc w:val="both"/>
      </w:pPr>
      <w:r w:rsidRPr="00254AC6">
        <w:t>1) информирование;</w:t>
      </w:r>
    </w:p>
    <w:p w:rsidR="00254AC6" w:rsidRPr="00254AC6" w:rsidRDefault="00254AC6">
      <w:pPr>
        <w:pStyle w:val="ConsPlusNormal"/>
        <w:spacing w:before="220"/>
        <w:ind w:firstLine="540"/>
        <w:jc w:val="both"/>
      </w:pPr>
      <w:r w:rsidRPr="00254AC6">
        <w:t>2) обобщение правоприменительной практики;</w:t>
      </w:r>
    </w:p>
    <w:p w:rsidR="00254AC6" w:rsidRPr="00254AC6" w:rsidRDefault="00254AC6">
      <w:pPr>
        <w:pStyle w:val="ConsPlusNormal"/>
        <w:spacing w:before="220"/>
        <w:ind w:firstLine="540"/>
        <w:jc w:val="both"/>
      </w:pPr>
      <w:r w:rsidRPr="00254AC6">
        <w:t>3) объявление предостережения;</w:t>
      </w:r>
    </w:p>
    <w:p w:rsidR="00254AC6" w:rsidRPr="00254AC6" w:rsidRDefault="00254AC6">
      <w:pPr>
        <w:pStyle w:val="ConsPlusNormal"/>
        <w:spacing w:before="220"/>
        <w:ind w:firstLine="540"/>
        <w:jc w:val="both"/>
      </w:pPr>
      <w:r w:rsidRPr="00254AC6">
        <w:t>4) консультирование;</w:t>
      </w:r>
    </w:p>
    <w:p w:rsidR="00254AC6" w:rsidRPr="00254AC6" w:rsidRDefault="00254AC6">
      <w:pPr>
        <w:pStyle w:val="ConsPlusNormal"/>
        <w:spacing w:before="220"/>
        <w:ind w:firstLine="540"/>
        <w:jc w:val="both"/>
      </w:pPr>
      <w:r w:rsidRPr="00254AC6">
        <w:t>5) профилактический визит.</w:t>
      </w:r>
    </w:p>
    <w:p w:rsidR="00254AC6" w:rsidRPr="00254AC6" w:rsidRDefault="00254AC6">
      <w:pPr>
        <w:pStyle w:val="ConsPlusNormal"/>
        <w:spacing w:before="220"/>
        <w:ind w:firstLine="540"/>
        <w:jc w:val="both"/>
      </w:pPr>
      <w:r w:rsidRPr="00254AC6">
        <w:t>12. Профилактические мероприятия проводятся в соответствии с требованиями законодательства Российской Федерации о государственной тайне и об иной охраняемой законом тайне.</w:t>
      </w:r>
    </w:p>
    <w:p w:rsidR="00254AC6" w:rsidRPr="00254AC6" w:rsidRDefault="00254AC6">
      <w:pPr>
        <w:pStyle w:val="ConsPlusNormal"/>
        <w:spacing w:before="220"/>
        <w:ind w:firstLine="540"/>
        <w:jc w:val="both"/>
      </w:pPr>
      <w:r w:rsidRPr="00254AC6">
        <w:t>13. Информирование осуществляется в соответствии со статьей 46 Федерального закона с учетом требований законодательства Российской Федерации о государственной тайне и об иной охраняемой законом тайне.</w:t>
      </w:r>
    </w:p>
    <w:p w:rsidR="00254AC6" w:rsidRPr="00254AC6" w:rsidRDefault="00254AC6">
      <w:pPr>
        <w:pStyle w:val="ConsPlusNormal"/>
        <w:spacing w:before="220"/>
        <w:ind w:firstLine="540"/>
        <w:jc w:val="both"/>
      </w:pPr>
      <w:r w:rsidRPr="00254AC6">
        <w:t>До истечения срока, установленного частями 9 и 9.1 статьи 98 Федерального закона, информирование контролируемого лица о совершаемых должностными лицами Инспекции и иными уполномоченными лицами действиях и принимаемых решениях, направление документов и сведений контролируемому лицу Инспекцией в соответствии со статьей 21 указанного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Указанные документы и сведения могут составляться и подписываться на бумажном носителе.</w:t>
      </w:r>
    </w:p>
    <w:p w:rsidR="00254AC6" w:rsidRPr="00254AC6" w:rsidRDefault="00254AC6">
      <w:pPr>
        <w:pStyle w:val="ConsPlusNormal"/>
        <w:spacing w:before="220"/>
        <w:ind w:firstLine="540"/>
        <w:jc w:val="both"/>
      </w:pPr>
      <w:r w:rsidRPr="00254AC6">
        <w:t>14. Обобщение правоприменительной практики осуществляется в соответствии со статьей 47 Федерального закона.</w:t>
      </w:r>
    </w:p>
    <w:p w:rsidR="00254AC6" w:rsidRPr="00254AC6" w:rsidRDefault="00254AC6">
      <w:pPr>
        <w:pStyle w:val="ConsPlusNormal"/>
        <w:spacing w:before="220"/>
        <w:ind w:firstLine="540"/>
        <w:jc w:val="both"/>
      </w:pPr>
      <w:r w:rsidRPr="00254AC6">
        <w:t>Доклад, содержащий результаты обобщения правоприменительной практики Инспекции, готовится один раз в год, утверждается приказом начальника Инспекции и размещается на официальном сайте Инспекции в сети "Интернет" не позднее 15 марта года, следующего за отчетным.</w:t>
      </w:r>
    </w:p>
    <w:p w:rsidR="00254AC6" w:rsidRPr="00254AC6" w:rsidRDefault="00254AC6">
      <w:pPr>
        <w:pStyle w:val="ConsPlusNormal"/>
        <w:spacing w:before="220"/>
        <w:ind w:firstLine="540"/>
        <w:jc w:val="both"/>
      </w:pPr>
      <w:r w:rsidRPr="00254AC6">
        <w:t>Инспекция в соответствии с частью 3 статьи 47 Федерального закона обеспечивает публичное обсуждение проекта доклада, содержащего результаты обобщения правоприменительной практики.</w:t>
      </w:r>
    </w:p>
    <w:p w:rsidR="00254AC6" w:rsidRPr="00254AC6" w:rsidRDefault="00254AC6">
      <w:pPr>
        <w:pStyle w:val="ConsPlusNormal"/>
        <w:spacing w:before="220"/>
        <w:ind w:firstLine="540"/>
        <w:jc w:val="both"/>
      </w:pPr>
      <w:r w:rsidRPr="00254AC6">
        <w:t>15. Объявление предостережения осуществляется в соответствии со статьей 49 Федерального закона.</w:t>
      </w:r>
    </w:p>
    <w:p w:rsidR="00254AC6" w:rsidRPr="00254AC6" w:rsidRDefault="00254AC6">
      <w:pPr>
        <w:pStyle w:val="ConsPlusNormal"/>
        <w:spacing w:before="220"/>
        <w:ind w:firstLine="540"/>
        <w:jc w:val="both"/>
      </w:pPr>
      <w:r w:rsidRPr="00254AC6">
        <w:t xml:space="preserve">16. Контролируемое лицо, получившее предостережение о недопустимости нарушения </w:t>
      </w:r>
      <w:r w:rsidRPr="00254AC6">
        <w:lastRenderedPageBreak/>
        <w:t>обязательных требований, вправе подать в Инспекцию возражения. Возражения подаются в Инспекцию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в том числе через федеральную государственную информационную систему "Единый портал государственных и муниципальных услуг (функций)" (далее - ЕПГУ), в течение 15 рабочих дней со дня получения такого предостережения.</w:t>
      </w:r>
    </w:p>
    <w:p w:rsidR="00254AC6" w:rsidRPr="00254AC6" w:rsidRDefault="00254AC6">
      <w:pPr>
        <w:pStyle w:val="ConsPlusNormal"/>
        <w:jc w:val="both"/>
      </w:pPr>
      <w:r w:rsidRPr="00254AC6">
        <w:t>(п. 16 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r w:rsidRPr="00254AC6">
        <w:t>17. В возражениях указываются:</w:t>
      </w:r>
    </w:p>
    <w:p w:rsidR="00254AC6" w:rsidRPr="00254AC6" w:rsidRDefault="00254AC6">
      <w:pPr>
        <w:pStyle w:val="ConsPlusNormal"/>
        <w:spacing w:before="220"/>
        <w:ind w:firstLine="540"/>
        <w:jc w:val="both"/>
      </w:pPr>
      <w:r w:rsidRPr="00254AC6">
        <w:t>1) наименование юридического лица, фамилия, имя, отчество (при наличии) индивидуального предпринимателя, физического лица;</w:t>
      </w:r>
    </w:p>
    <w:p w:rsidR="00254AC6" w:rsidRPr="00254AC6" w:rsidRDefault="00254AC6">
      <w:pPr>
        <w:pStyle w:val="ConsPlusNormal"/>
        <w:spacing w:before="220"/>
        <w:ind w:firstLine="540"/>
        <w:jc w:val="both"/>
      </w:pPr>
      <w:r w:rsidRPr="00254AC6">
        <w:t>2) идентификационный номер налогоплательщика - юридического лица, индивидуального предпринимателя;</w:t>
      </w:r>
    </w:p>
    <w:p w:rsidR="00254AC6" w:rsidRPr="00254AC6" w:rsidRDefault="00254AC6">
      <w:pPr>
        <w:pStyle w:val="ConsPlusNormal"/>
        <w:spacing w:before="220"/>
        <w:ind w:firstLine="540"/>
        <w:jc w:val="both"/>
      </w:pPr>
      <w:r w:rsidRPr="00254AC6">
        <w:t>3) дата и номер предостережения, направленного в адрес юридического лица, индивидуального предпринимателя, физического лица;</w:t>
      </w:r>
    </w:p>
    <w:p w:rsidR="00254AC6" w:rsidRPr="00254AC6" w:rsidRDefault="00254AC6">
      <w:pPr>
        <w:pStyle w:val="ConsPlusNormal"/>
        <w:spacing w:before="220"/>
        <w:ind w:firstLine="540"/>
        <w:jc w:val="both"/>
      </w:pPr>
      <w:r w:rsidRPr="00254AC6">
        <w:t>4) обоснование позиции контролируемого лица в отношении указанных в предостережении действий (бездействия), которые приводят или могут привести к нарушению обязательных требований.</w:t>
      </w:r>
    </w:p>
    <w:p w:rsidR="00254AC6" w:rsidRPr="00254AC6" w:rsidRDefault="00254AC6">
      <w:pPr>
        <w:pStyle w:val="ConsPlusNormal"/>
        <w:spacing w:before="220"/>
        <w:ind w:firstLine="540"/>
        <w:jc w:val="both"/>
      </w:pPr>
      <w:r w:rsidRPr="00254AC6">
        <w:t>18. По результатам рассмотрения возражения Инспекция принимает одно из следующих решений:</w:t>
      </w:r>
    </w:p>
    <w:p w:rsidR="00254AC6" w:rsidRPr="00254AC6" w:rsidRDefault="00254AC6">
      <w:pPr>
        <w:pStyle w:val="ConsPlusNormal"/>
        <w:spacing w:before="220"/>
        <w:ind w:firstLine="540"/>
        <w:jc w:val="both"/>
      </w:pPr>
      <w:r w:rsidRPr="00254AC6">
        <w:t>1) об удовлетворении возражения и отмене объявленного предостережения;</w:t>
      </w:r>
    </w:p>
    <w:p w:rsidR="00254AC6" w:rsidRPr="00254AC6" w:rsidRDefault="00254AC6">
      <w:pPr>
        <w:pStyle w:val="ConsPlusNormal"/>
        <w:spacing w:before="220"/>
        <w:ind w:firstLine="540"/>
        <w:jc w:val="both"/>
      </w:pPr>
      <w:r w:rsidRPr="00254AC6">
        <w:t>2) об отказе в удовлетворении возражения.</w:t>
      </w:r>
    </w:p>
    <w:p w:rsidR="00254AC6" w:rsidRPr="00254AC6" w:rsidRDefault="00254AC6">
      <w:pPr>
        <w:pStyle w:val="ConsPlusNormal"/>
        <w:spacing w:before="220"/>
        <w:ind w:firstLine="540"/>
        <w:jc w:val="both"/>
      </w:pPr>
      <w:r w:rsidRPr="00254AC6">
        <w:t>19. Решение, принятое по результатам рассмотрения возражения, направляется Инспекцией контролируемому лицу на бумажном носителе почтовым отправлением или в виде электронного документа, подписанного усиленной квалифицированной электронной подписью лица, принявшего решение о направлении предостережения, в течение 20 рабочих дней со дня получения возражения.</w:t>
      </w:r>
    </w:p>
    <w:p w:rsidR="00254AC6" w:rsidRPr="00254AC6" w:rsidRDefault="00254AC6">
      <w:pPr>
        <w:pStyle w:val="ConsPlusNormal"/>
        <w:jc w:val="both"/>
      </w:pPr>
      <w:r w:rsidRPr="00254AC6">
        <w:t>(в ред. постановления Правительства Новосибирской области от 14.11.2022 N 539-п)</w:t>
      </w:r>
    </w:p>
    <w:p w:rsidR="00254AC6" w:rsidRPr="00254AC6" w:rsidRDefault="00254AC6">
      <w:pPr>
        <w:pStyle w:val="ConsPlusNormal"/>
        <w:spacing w:before="220"/>
        <w:ind w:firstLine="540"/>
        <w:jc w:val="both"/>
      </w:pPr>
      <w:r w:rsidRPr="00254AC6">
        <w:t>20. Повторное направление возражения по тем же основаниям не допускается.</w:t>
      </w:r>
    </w:p>
    <w:p w:rsidR="00254AC6" w:rsidRPr="00254AC6" w:rsidRDefault="00254AC6">
      <w:pPr>
        <w:pStyle w:val="ConsPlusNormal"/>
        <w:spacing w:before="220"/>
        <w:ind w:firstLine="540"/>
        <w:jc w:val="both"/>
      </w:pPr>
      <w:r w:rsidRPr="00254AC6">
        <w:t>21. Инспекция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254AC6" w:rsidRPr="00254AC6" w:rsidRDefault="00254AC6">
      <w:pPr>
        <w:pStyle w:val="ConsPlusNormal"/>
        <w:spacing w:before="220"/>
        <w:ind w:firstLine="540"/>
        <w:jc w:val="both"/>
      </w:pPr>
      <w:r w:rsidRPr="00254AC6">
        <w:t>22. Консультирование осуществляется в соответствии со статьей 50 Федерального закона.</w:t>
      </w:r>
    </w:p>
    <w:p w:rsidR="00254AC6" w:rsidRPr="00254AC6" w:rsidRDefault="00254AC6">
      <w:pPr>
        <w:pStyle w:val="ConsPlusNormal"/>
        <w:spacing w:before="220"/>
        <w:ind w:firstLine="540"/>
        <w:jc w:val="both"/>
      </w:pPr>
      <w:r w:rsidRPr="00254AC6">
        <w:t>Консультирование осуществляется инспектором по телефону, посредством видео-конференц-связи, на личном приеме либо в ходе проведения профилактического мероприятия или контрольного (надзорного) мероприятия.</w:t>
      </w:r>
    </w:p>
    <w:p w:rsidR="00254AC6" w:rsidRPr="00254AC6" w:rsidRDefault="00254AC6">
      <w:pPr>
        <w:pStyle w:val="ConsPlusNormal"/>
        <w:spacing w:before="220"/>
        <w:ind w:firstLine="540"/>
        <w:jc w:val="both"/>
      </w:pPr>
      <w:r w:rsidRPr="00254AC6">
        <w:t>В случае поступления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Инспекции в сети "Интернет" письменного разъяснения, подписанного начальником (заместителем начальника) Инспекции.</w:t>
      </w:r>
    </w:p>
    <w:p w:rsidR="00254AC6" w:rsidRPr="00254AC6" w:rsidRDefault="00254AC6">
      <w:pPr>
        <w:pStyle w:val="ConsPlusNormal"/>
        <w:spacing w:before="220"/>
        <w:ind w:firstLine="540"/>
        <w:jc w:val="both"/>
      </w:pPr>
      <w:r w:rsidRPr="00254AC6">
        <w:t>23. Консультирование осуществляется:</w:t>
      </w:r>
    </w:p>
    <w:p w:rsidR="00254AC6" w:rsidRPr="00254AC6" w:rsidRDefault="00254AC6">
      <w:pPr>
        <w:pStyle w:val="ConsPlusNormal"/>
        <w:spacing w:before="220"/>
        <w:ind w:firstLine="540"/>
        <w:jc w:val="both"/>
      </w:pPr>
      <w:bookmarkStart w:id="4" w:name="P98"/>
      <w:bookmarkEnd w:id="4"/>
      <w:r w:rsidRPr="00254AC6">
        <w:t>1) по вопросам, связанным с организацией и осуществлением регионального государственного строительного надзора;</w:t>
      </w:r>
    </w:p>
    <w:p w:rsidR="00254AC6" w:rsidRPr="00254AC6" w:rsidRDefault="00254AC6">
      <w:pPr>
        <w:pStyle w:val="ConsPlusNormal"/>
        <w:spacing w:before="220"/>
        <w:ind w:firstLine="540"/>
        <w:jc w:val="both"/>
      </w:pPr>
      <w:r w:rsidRPr="00254AC6">
        <w:lastRenderedPageBreak/>
        <w:t>2) по вопросам, связанным с порядком обжалования действий (бездействия) должностных лиц.</w:t>
      </w:r>
    </w:p>
    <w:p w:rsidR="00254AC6" w:rsidRPr="00254AC6" w:rsidRDefault="00254AC6">
      <w:pPr>
        <w:pStyle w:val="ConsPlusNormal"/>
        <w:spacing w:before="220"/>
        <w:ind w:firstLine="540"/>
        <w:jc w:val="both"/>
      </w:pPr>
      <w:r w:rsidRPr="00254AC6">
        <w:t>24. Консультирование по вопросам, указанным в подпункте 1 пункта 23 настоящего Положения, осуществляется в письменном виде в случае обращения за консультацией также в письменном виде. Письменный ответ дается в сроки, установленные Федеральным законом от 02.05.2006 N 59-ФЗ "О порядке рассмотрения обращений граждан Российской Федерации".</w:t>
      </w:r>
    </w:p>
    <w:p w:rsidR="00254AC6" w:rsidRPr="00254AC6" w:rsidRDefault="00254AC6">
      <w:pPr>
        <w:pStyle w:val="ConsPlusNormal"/>
        <w:spacing w:before="220"/>
        <w:ind w:firstLine="540"/>
        <w:jc w:val="both"/>
      </w:pPr>
      <w:r w:rsidRPr="00254AC6">
        <w:t>25. Профилактический визит проводится в соответствии со статьей 52 Федерального закона.</w:t>
      </w:r>
    </w:p>
    <w:p w:rsidR="00254AC6" w:rsidRPr="00254AC6" w:rsidRDefault="00254AC6">
      <w:pPr>
        <w:pStyle w:val="ConsPlusNormal"/>
        <w:jc w:val="both"/>
      </w:pPr>
      <w:r w:rsidRPr="00254AC6">
        <w:t>(п. 25 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r w:rsidRPr="00254AC6">
        <w:t>25.1.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54AC6" w:rsidRPr="00254AC6" w:rsidRDefault="00254AC6">
      <w:pPr>
        <w:pStyle w:val="ConsPlusNormal"/>
        <w:jc w:val="both"/>
      </w:pPr>
      <w:r w:rsidRPr="00254AC6">
        <w:t>(п. 25.1 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r w:rsidRPr="00254AC6">
        <w:t>25.2.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инспектор осуществляет ознакомление с объектом контроля и проводит оценку уровня соблюдения контролируемым лицом обязательных требований.</w:t>
      </w:r>
    </w:p>
    <w:p w:rsidR="00254AC6" w:rsidRPr="00254AC6" w:rsidRDefault="00254AC6">
      <w:pPr>
        <w:pStyle w:val="ConsPlusNormal"/>
        <w:jc w:val="both"/>
      </w:pPr>
      <w:r w:rsidRPr="00254AC6">
        <w:t>(п. 25.2 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r w:rsidRPr="00254AC6">
        <w:t>25.3. Профилактический визит проводится по инициативе Инспекции (обязательный профилактический визит) или по инициативе контролируемого лица.</w:t>
      </w:r>
    </w:p>
    <w:p w:rsidR="00254AC6" w:rsidRPr="00254AC6" w:rsidRDefault="00254AC6">
      <w:pPr>
        <w:pStyle w:val="ConsPlusNormal"/>
        <w:jc w:val="both"/>
      </w:pPr>
      <w:r w:rsidRPr="00254AC6">
        <w:t>(п. 25.3 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r w:rsidRPr="00254AC6">
        <w:t>25.4. Обязательный профилактический визит проводится в соответствии со статьей 52.1 Федерального закона.</w:t>
      </w:r>
    </w:p>
    <w:p w:rsidR="00254AC6" w:rsidRPr="00254AC6" w:rsidRDefault="00254AC6">
      <w:pPr>
        <w:pStyle w:val="ConsPlusNormal"/>
        <w:spacing w:before="220"/>
        <w:ind w:firstLine="540"/>
        <w:jc w:val="both"/>
      </w:pPr>
      <w:r w:rsidRPr="00254AC6">
        <w:t>25.4.1. Обязательный профилактический визит не предусматривает отказ контролируемого лица от его проведения.</w:t>
      </w:r>
    </w:p>
    <w:p w:rsidR="00254AC6" w:rsidRPr="00254AC6" w:rsidRDefault="00254AC6">
      <w:pPr>
        <w:pStyle w:val="ConsPlusNormal"/>
        <w:spacing w:before="220"/>
        <w:ind w:firstLine="540"/>
        <w:jc w:val="both"/>
      </w:pPr>
      <w:r w:rsidRPr="00254AC6">
        <w:t>25.4.2.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54AC6" w:rsidRPr="00254AC6" w:rsidRDefault="00254AC6">
      <w:pPr>
        <w:pStyle w:val="ConsPlusNormal"/>
        <w:spacing w:before="220"/>
        <w:ind w:firstLine="540"/>
        <w:jc w:val="both"/>
      </w:pPr>
      <w:r w:rsidRPr="00254AC6">
        <w:t>25.4.3. Срок проведения обязательного профилактического визита не может превышать десяти рабочих дней и может быть продлен на срок, необходимый для проведения экспертизы, испытаний.</w:t>
      </w:r>
    </w:p>
    <w:p w:rsidR="00254AC6" w:rsidRPr="00254AC6" w:rsidRDefault="00254AC6">
      <w:pPr>
        <w:pStyle w:val="ConsPlusNormal"/>
        <w:spacing w:before="220"/>
        <w:ind w:firstLine="540"/>
        <w:jc w:val="both"/>
      </w:pPr>
      <w:r w:rsidRPr="00254AC6">
        <w:t>25.4.4.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для контрольных (надзорных) мероприятий.</w:t>
      </w:r>
    </w:p>
    <w:p w:rsidR="00254AC6" w:rsidRPr="00254AC6" w:rsidRDefault="00254AC6">
      <w:pPr>
        <w:pStyle w:val="ConsPlusNormal"/>
        <w:spacing w:before="220"/>
        <w:ind w:firstLine="540"/>
        <w:jc w:val="both"/>
      </w:pPr>
      <w:r w:rsidRPr="00254AC6">
        <w:t>25.4.5.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w:t>
      </w:r>
    </w:p>
    <w:p w:rsidR="00254AC6" w:rsidRPr="00254AC6" w:rsidRDefault="00254AC6">
      <w:pPr>
        <w:pStyle w:val="ConsPlusNormal"/>
        <w:jc w:val="both"/>
      </w:pPr>
      <w:r w:rsidRPr="00254AC6">
        <w:t>(п. 25.4 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r w:rsidRPr="00254AC6">
        <w:t>25.5. Профилактический визит по инициативе контролируемого лица проводится в соответствии со статьей 52.2 Федерального закона.</w:t>
      </w:r>
    </w:p>
    <w:p w:rsidR="00254AC6" w:rsidRPr="00254AC6" w:rsidRDefault="00254AC6">
      <w:pPr>
        <w:pStyle w:val="ConsPlusNormal"/>
        <w:jc w:val="both"/>
      </w:pPr>
      <w:r w:rsidRPr="00254AC6">
        <w:t>(п. 25.5 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r w:rsidRPr="00254AC6">
        <w:t xml:space="preserve">25.5.1.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w:t>
      </w:r>
      <w:r w:rsidRPr="00254AC6">
        <w:lastRenderedPageBreak/>
        <w:t>муниципальным учреждением.</w:t>
      </w:r>
    </w:p>
    <w:p w:rsidR="00254AC6" w:rsidRPr="00254AC6" w:rsidRDefault="00254AC6">
      <w:pPr>
        <w:pStyle w:val="ConsPlusNormal"/>
        <w:jc w:val="both"/>
      </w:pPr>
      <w:r w:rsidRPr="00254AC6">
        <w:t>(п. 25.5.1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t>25.5.2. Контролируемое лицо подает заявление о проведении профилактического визита (далее - заявление) посредством ЕПГУ или регионального портала государственных и муниципальных услуг. Инспекция рассматривает заявление в течение десяти рабочих дней и принимает решение о проведении профилактического визита либо об отказе в его проведении в случаях, предусмотренных частью 4 статьи 52.2 Федерального закона, о чем уведомляет контролируемое лицо.</w:t>
      </w:r>
    </w:p>
    <w:p w:rsidR="00254AC6" w:rsidRPr="00254AC6" w:rsidRDefault="00254AC6">
      <w:pPr>
        <w:pStyle w:val="ConsPlusNormal"/>
        <w:jc w:val="both"/>
      </w:pPr>
      <w:r w:rsidRPr="00254AC6">
        <w:t>(п. 25.5.2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t>25.5.3. В случае принятия решения о проведении профилактического визита Инспекция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54AC6" w:rsidRPr="00254AC6" w:rsidRDefault="00254AC6">
      <w:pPr>
        <w:pStyle w:val="ConsPlusNormal"/>
        <w:jc w:val="both"/>
      </w:pPr>
      <w:r w:rsidRPr="00254AC6">
        <w:t>(п. 25.5.3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t>25.5.4. Контролируемое лицо вправе отозвать заявление либо направить отказ от проведения профилактического визита, уведомив об этом Инспекцию не позднее чем за пять рабочих дней до даты его проведения.</w:t>
      </w:r>
    </w:p>
    <w:p w:rsidR="00254AC6" w:rsidRPr="00254AC6" w:rsidRDefault="00254AC6">
      <w:pPr>
        <w:pStyle w:val="ConsPlusNormal"/>
        <w:jc w:val="both"/>
      </w:pPr>
      <w:r w:rsidRPr="00254AC6">
        <w:t>(п. 25.5.4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t>25.5.5.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54AC6" w:rsidRPr="00254AC6" w:rsidRDefault="00254AC6">
      <w:pPr>
        <w:pStyle w:val="ConsPlusNormal"/>
        <w:jc w:val="both"/>
      </w:pPr>
      <w:r w:rsidRPr="00254AC6">
        <w:t>(п. 25.5.5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t>25.5.6. Разъяснения и рекомендации, полученные контролируемым лицом в ходе профилактического визита, носят рекомендательный характер.</w:t>
      </w:r>
    </w:p>
    <w:p w:rsidR="00254AC6" w:rsidRPr="00254AC6" w:rsidRDefault="00254AC6">
      <w:pPr>
        <w:pStyle w:val="ConsPlusNormal"/>
        <w:jc w:val="both"/>
      </w:pPr>
      <w:r w:rsidRPr="00254AC6">
        <w:t>(п. 25.5.6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t>25.5.7.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54AC6" w:rsidRPr="00254AC6" w:rsidRDefault="00254AC6">
      <w:pPr>
        <w:pStyle w:val="ConsPlusNormal"/>
        <w:jc w:val="both"/>
      </w:pPr>
      <w:r w:rsidRPr="00254AC6">
        <w:t>(п. 25.5.7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t>25.5.8.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Инспекции для принятия решения о проведении контрольных (надзорных) мероприятий.</w:t>
      </w:r>
    </w:p>
    <w:p w:rsidR="00254AC6" w:rsidRPr="00254AC6" w:rsidRDefault="00254AC6">
      <w:pPr>
        <w:pStyle w:val="ConsPlusNormal"/>
        <w:jc w:val="both"/>
      </w:pPr>
      <w:r w:rsidRPr="00254AC6">
        <w:t>(п. 25.5.8 введен постановлением Правительства Новосибирской области от 08.04.2025 N 158-п)</w:t>
      </w:r>
    </w:p>
    <w:p w:rsidR="00254AC6" w:rsidRPr="00254AC6" w:rsidRDefault="00254AC6">
      <w:pPr>
        <w:pStyle w:val="ConsPlusNormal"/>
        <w:ind w:firstLine="540"/>
        <w:jc w:val="both"/>
      </w:pPr>
    </w:p>
    <w:p w:rsidR="00254AC6" w:rsidRPr="00254AC6" w:rsidRDefault="00254AC6">
      <w:pPr>
        <w:pStyle w:val="ConsPlusTitle"/>
        <w:jc w:val="center"/>
        <w:outlineLvl w:val="1"/>
      </w:pPr>
      <w:r w:rsidRPr="00254AC6">
        <w:t>III. Организация и проведение контрольных (надзорных)</w:t>
      </w:r>
    </w:p>
    <w:p w:rsidR="00254AC6" w:rsidRPr="00254AC6" w:rsidRDefault="00254AC6">
      <w:pPr>
        <w:pStyle w:val="ConsPlusTitle"/>
        <w:jc w:val="center"/>
      </w:pPr>
      <w:r w:rsidRPr="00254AC6">
        <w:t>мероприятий при осуществлении регионального государственного</w:t>
      </w:r>
    </w:p>
    <w:p w:rsidR="00254AC6" w:rsidRPr="00254AC6" w:rsidRDefault="00254AC6">
      <w:pPr>
        <w:pStyle w:val="ConsPlusTitle"/>
        <w:jc w:val="center"/>
      </w:pPr>
      <w:r w:rsidRPr="00254AC6">
        <w:t>строительного надзора в отношении объектов капитального</w:t>
      </w:r>
    </w:p>
    <w:p w:rsidR="00254AC6" w:rsidRPr="00254AC6" w:rsidRDefault="00254AC6">
      <w:pPr>
        <w:pStyle w:val="ConsPlusTitle"/>
        <w:jc w:val="center"/>
      </w:pPr>
      <w:r w:rsidRPr="00254AC6">
        <w:t>строительства, указанных в части 1 статьи 54</w:t>
      </w:r>
    </w:p>
    <w:p w:rsidR="00254AC6" w:rsidRPr="00254AC6" w:rsidRDefault="00254AC6">
      <w:pPr>
        <w:pStyle w:val="ConsPlusTitle"/>
        <w:jc w:val="center"/>
      </w:pPr>
      <w:r w:rsidRPr="00254AC6">
        <w:t>Градостроительного кодекса Российской Федерации</w:t>
      </w:r>
    </w:p>
    <w:p w:rsidR="00254AC6" w:rsidRPr="00254AC6" w:rsidRDefault="00254AC6">
      <w:pPr>
        <w:pStyle w:val="ConsPlusNormal"/>
        <w:ind w:firstLine="540"/>
        <w:jc w:val="both"/>
      </w:pPr>
    </w:p>
    <w:p w:rsidR="00254AC6" w:rsidRPr="00254AC6" w:rsidRDefault="00254AC6">
      <w:pPr>
        <w:pStyle w:val="ConsPlusNormal"/>
        <w:ind w:firstLine="540"/>
        <w:jc w:val="both"/>
      </w:pPr>
      <w:r w:rsidRPr="00254AC6">
        <w:t>26. Региональный государственный строительный надзор в отношении объектов капитального строительства, указанных в части 1 статьи 54 Градостроительного кодекса Российской Федерации, проводится по основаниям, предусмотренным пунктами 1, 3 - 7, 9 части 1 статьи 57 Федерального закона.</w:t>
      </w:r>
    </w:p>
    <w:p w:rsidR="00254AC6" w:rsidRPr="00254AC6" w:rsidRDefault="00254AC6">
      <w:pPr>
        <w:pStyle w:val="ConsPlusNormal"/>
        <w:jc w:val="both"/>
      </w:pPr>
      <w:r w:rsidRPr="00254AC6">
        <w:t>(в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r w:rsidRPr="00254AC6">
        <w:t>27. Инспекция ведет реестр объектов капитального строительства, указанных в части 1 статьи 54 Градостроительного кодекса Российской Федерации, в отношении которых осуществляет региональный государственный строительный надзор (далее - реестр).</w:t>
      </w:r>
    </w:p>
    <w:p w:rsidR="00254AC6" w:rsidRPr="00254AC6" w:rsidRDefault="00254AC6">
      <w:pPr>
        <w:pStyle w:val="ConsPlusNormal"/>
        <w:spacing w:before="220"/>
        <w:ind w:firstLine="540"/>
        <w:jc w:val="both"/>
      </w:pPr>
      <w:r w:rsidRPr="00254AC6">
        <w:lastRenderedPageBreak/>
        <w:t>28. Приказом начальника (заместителя начальника) Инспекции назначаются инспекторы, ответственные за ведение реестра.</w:t>
      </w:r>
    </w:p>
    <w:p w:rsidR="00254AC6" w:rsidRPr="00254AC6" w:rsidRDefault="00254AC6">
      <w:pPr>
        <w:pStyle w:val="ConsPlusNormal"/>
        <w:spacing w:before="220"/>
        <w:ind w:firstLine="540"/>
        <w:jc w:val="both"/>
      </w:pPr>
      <w:bookmarkStart w:id="5" w:name="P145"/>
      <w:bookmarkEnd w:id="5"/>
      <w:r w:rsidRPr="00254AC6">
        <w:t>29. Ведение реестра осуществляется посредством размещения на официальном сайте Инспекции в сети "Интернет" следующей информации о строящихся, реконструируемых объектах капитального строительства:</w:t>
      </w:r>
    </w:p>
    <w:p w:rsidR="00254AC6" w:rsidRPr="00254AC6" w:rsidRDefault="00254AC6">
      <w:pPr>
        <w:pStyle w:val="ConsPlusNormal"/>
        <w:spacing w:before="220"/>
        <w:ind w:firstLine="540"/>
        <w:jc w:val="both"/>
      </w:pPr>
      <w:r w:rsidRPr="00254AC6">
        <w:t>1) наименование, адрес и этап строительства, реконструкции строящегося, реконструируемого объекта капитального строительства;</w:t>
      </w:r>
    </w:p>
    <w:p w:rsidR="00254AC6" w:rsidRPr="00254AC6" w:rsidRDefault="00254AC6">
      <w:pPr>
        <w:pStyle w:val="ConsPlusNormal"/>
        <w:spacing w:before="220"/>
        <w:ind w:firstLine="540"/>
        <w:jc w:val="both"/>
      </w:pPr>
      <w:r w:rsidRPr="00254AC6">
        <w:t>2) реквизиты (дата и номер) разрешения на строительство;</w:t>
      </w:r>
    </w:p>
    <w:p w:rsidR="00254AC6" w:rsidRPr="00254AC6" w:rsidRDefault="00254AC6">
      <w:pPr>
        <w:pStyle w:val="ConsPlusNormal"/>
        <w:spacing w:before="220"/>
        <w:ind w:firstLine="540"/>
        <w:jc w:val="both"/>
      </w:pPr>
      <w:r w:rsidRPr="00254AC6">
        <w:t>3) полное наименование юридического лица либо фамилия, имя и отчество (при наличии) физического лица, в том числе индивидуального предпринимателя, являющихся застройщиками;</w:t>
      </w:r>
    </w:p>
    <w:p w:rsidR="00254AC6" w:rsidRPr="00254AC6" w:rsidRDefault="00254AC6">
      <w:pPr>
        <w:pStyle w:val="ConsPlusNormal"/>
        <w:spacing w:before="220"/>
        <w:ind w:firstLine="540"/>
        <w:jc w:val="both"/>
      </w:pPr>
      <w:r w:rsidRPr="00254AC6">
        <w:t>4) полное наименование юридического лица - технического заказчика (при наличии);</w:t>
      </w:r>
    </w:p>
    <w:p w:rsidR="00254AC6" w:rsidRPr="00254AC6" w:rsidRDefault="00254AC6">
      <w:pPr>
        <w:pStyle w:val="ConsPlusNormal"/>
        <w:spacing w:before="220"/>
        <w:ind w:firstLine="540"/>
        <w:jc w:val="both"/>
      </w:pPr>
      <w:r w:rsidRPr="00254AC6">
        <w:t>5) полное наименование юридического лица либо фамилия, имя и отчество (при наличии) индивидуального предпринимателя, осуществляющих строительный контроль на основании договора с застройщиком (техническим заказчиком) (при наличии).</w:t>
      </w:r>
    </w:p>
    <w:p w:rsidR="00254AC6" w:rsidRPr="00254AC6" w:rsidRDefault="00254AC6">
      <w:pPr>
        <w:pStyle w:val="ConsPlusNormal"/>
        <w:spacing w:before="220"/>
        <w:ind w:firstLine="540"/>
        <w:jc w:val="both"/>
      </w:pPr>
      <w:r w:rsidRPr="00254AC6">
        <w:t>30. Объект капитального строительства, при строительстве, реконструкции которого осуществляется региональный государственный строительный надзор, включается в реестр на основании приказа начальника (заместителя начальника) Инспекции в течение пяти рабочих дней со дня поступления в Инспекцию извещения о начале работ по строительству, реконструкции объекта капитального строительства, направленного в соответствии с частью 5 статьи 52 Градостроительного кодекса Российской Федерации (далее - извещение о начале работ).</w:t>
      </w:r>
    </w:p>
    <w:p w:rsidR="00254AC6" w:rsidRPr="00254AC6" w:rsidRDefault="00254AC6">
      <w:pPr>
        <w:pStyle w:val="ConsPlusNormal"/>
        <w:jc w:val="both"/>
      </w:pPr>
      <w:r w:rsidRPr="00254AC6">
        <w:t>(в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bookmarkStart w:id="6" w:name="P153"/>
      <w:bookmarkEnd w:id="6"/>
      <w:r w:rsidRPr="00254AC6">
        <w:t>31. Объект капитального строительства не включается в реестр, если при приеме извещения о начале работ будет установлено следующее:</w:t>
      </w:r>
    </w:p>
    <w:p w:rsidR="00254AC6" w:rsidRPr="00254AC6" w:rsidRDefault="00254AC6">
      <w:pPr>
        <w:pStyle w:val="ConsPlusNormal"/>
        <w:spacing w:before="220"/>
        <w:ind w:firstLine="540"/>
        <w:jc w:val="both"/>
      </w:pPr>
      <w:r w:rsidRPr="00254AC6">
        <w:t>1) при строительстве, реконструкции объекта капитального строительства не осуществляется региональный государственный строительный надзор;</w:t>
      </w:r>
    </w:p>
    <w:p w:rsidR="00254AC6" w:rsidRPr="00254AC6" w:rsidRDefault="00254AC6">
      <w:pPr>
        <w:pStyle w:val="ConsPlusNormal"/>
        <w:spacing w:before="220"/>
        <w:ind w:firstLine="540"/>
        <w:jc w:val="both"/>
      </w:pPr>
      <w:r w:rsidRPr="00254AC6">
        <w:t>2) извещение о начале работ и приложенные к нему документы оформлены с нарушением порядка, установленного частью 5 статьи 52 Градостроительного кодекса Российской Федерации;</w:t>
      </w:r>
    </w:p>
    <w:p w:rsidR="00254AC6" w:rsidRPr="00254AC6" w:rsidRDefault="00254AC6">
      <w:pPr>
        <w:pStyle w:val="ConsPlusNormal"/>
        <w:spacing w:before="220"/>
        <w:ind w:firstLine="540"/>
        <w:jc w:val="both"/>
      </w:pPr>
      <w:r w:rsidRPr="00254AC6">
        <w:t>3) извещение о начале работ подано ненадлежащим лицом;</w:t>
      </w:r>
    </w:p>
    <w:p w:rsidR="00254AC6" w:rsidRPr="00254AC6" w:rsidRDefault="00254AC6">
      <w:pPr>
        <w:pStyle w:val="ConsPlusNormal"/>
        <w:spacing w:before="220"/>
        <w:ind w:firstLine="540"/>
        <w:jc w:val="both"/>
      </w:pPr>
      <w:r w:rsidRPr="00254AC6">
        <w:t>4) извещение о начале работ подано без приложения документов, указанных в пунктах 2 - 4 части 5 статьи 52 Градостроительного кодекса Российской Федерации.</w:t>
      </w:r>
    </w:p>
    <w:p w:rsidR="00254AC6" w:rsidRPr="00254AC6" w:rsidRDefault="00254AC6">
      <w:pPr>
        <w:pStyle w:val="ConsPlusNormal"/>
        <w:spacing w:before="220"/>
        <w:ind w:firstLine="540"/>
        <w:jc w:val="both"/>
      </w:pPr>
      <w:r w:rsidRPr="00254AC6">
        <w:t>32. В случаях, указанных в пункте 31 настоящего Положения, извещение о начале работ и прилагаемые к нему документы подлежат возврату подавшему их лицу.</w:t>
      </w:r>
    </w:p>
    <w:p w:rsidR="00254AC6" w:rsidRPr="00254AC6" w:rsidRDefault="00254AC6">
      <w:pPr>
        <w:pStyle w:val="ConsPlusNormal"/>
        <w:spacing w:before="220"/>
        <w:ind w:firstLine="540"/>
        <w:jc w:val="both"/>
      </w:pPr>
      <w:r w:rsidRPr="00254AC6">
        <w:t>33. Изменения в реестр вносятся в течение пяти рабочих дней со дня поступления в Инспекцию сведений об изменении информации, указанной в пункте 29 настоящего Положения.</w:t>
      </w:r>
    </w:p>
    <w:p w:rsidR="00254AC6" w:rsidRPr="00254AC6" w:rsidRDefault="00254AC6">
      <w:pPr>
        <w:pStyle w:val="ConsPlusNormal"/>
        <w:spacing w:before="220"/>
        <w:ind w:firstLine="540"/>
        <w:jc w:val="both"/>
      </w:pPr>
      <w:r w:rsidRPr="00254AC6">
        <w:t>34. В случае если в соответствии с законодательством Российской Федерации при строительстве, реконструкции объекта капитального строительства не осуществляется региональный государственный строительный надзор, такой объект капитального строительства исключается из реестра.</w:t>
      </w:r>
    </w:p>
    <w:p w:rsidR="00254AC6" w:rsidRPr="00254AC6" w:rsidRDefault="00254AC6">
      <w:pPr>
        <w:pStyle w:val="ConsPlusNormal"/>
        <w:spacing w:before="220"/>
        <w:ind w:firstLine="540"/>
        <w:jc w:val="both"/>
      </w:pPr>
      <w:r w:rsidRPr="00254AC6">
        <w:t xml:space="preserve">35. В соответствии с частью 14 статьи 54 Градостроительного кодекса Российской Федерации контрольные (надзорные) мероприятия при осуществлении регионального государственного </w:t>
      </w:r>
      <w:r w:rsidRPr="00254AC6">
        <w:lastRenderedPageBreak/>
        <w:t>строительного надзора проводятся на основании программы проверок.</w:t>
      </w:r>
    </w:p>
    <w:p w:rsidR="00254AC6" w:rsidRPr="00254AC6" w:rsidRDefault="00254AC6">
      <w:pPr>
        <w:pStyle w:val="ConsPlusNormal"/>
        <w:spacing w:before="220"/>
        <w:ind w:firstLine="540"/>
        <w:jc w:val="both"/>
      </w:pPr>
      <w:r w:rsidRPr="00254AC6">
        <w:t>Программа проверок формируется не позднее чем через десять рабочих дней после поступления извещения о начале работ на весь срок строительства, реконструкции объекта капитального строительства и содержит перечень контрольных (надзорных) мероприятий, в отношении каждого из которых указывается информация, предусмотренная пунктами 1 - 3 части 14 статьи 54 Градостроительного кодекса Российской Федерации.</w:t>
      </w:r>
    </w:p>
    <w:p w:rsidR="00254AC6" w:rsidRPr="00254AC6" w:rsidRDefault="00254AC6">
      <w:pPr>
        <w:pStyle w:val="ConsPlusNormal"/>
        <w:spacing w:before="220"/>
        <w:ind w:firstLine="540"/>
        <w:jc w:val="both"/>
      </w:pPr>
      <w:r w:rsidRPr="00254AC6">
        <w:t>36. К событиям, наступление которых является основанием для проведения контрольного (надзорного) мероприятия в соответствии с программой проверок, относятся:</w:t>
      </w:r>
    </w:p>
    <w:p w:rsidR="00254AC6" w:rsidRPr="00254AC6" w:rsidRDefault="00254AC6">
      <w:pPr>
        <w:pStyle w:val="ConsPlusNormal"/>
        <w:spacing w:before="220"/>
        <w:ind w:firstLine="540"/>
        <w:jc w:val="both"/>
      </w:pPr>
      <w:bookmarkStart w:id="7" w:name="P164"/>
      <w:bookmarkEnd w:id="7"/>
      <w:r w:rsidRPr="00254AC6">
        <w:t>1) завершение выполнения работ, которые подлежат проверке;</w:t>
      </w:r>
    </w:p>
    <w:p w:rsidR="00254AC6" w:rsidRPr="00254AC6" w:rsidRDefault="00254AC6">
      <w:pPr>
        <w:pStyle w:val="ConsPlusNormal"/>
        <w:spacing w:before="220"/>
        <w:ind w:firstLine="540"/>
        <w:jc w:val="both"/>
      </w:pPr>
      <w:bookmarkStart w:id="8" w:name="P165"/>
      <w:bookmarkEnd w:id="8"/>
      <w:r w:rsidRPr="00254AC6">
        <w:t>2) завершение строительства, реконструкции объекта капитального строительства.</w:t>
      </w:r>
    </w:p>
    <w:p w:rsidR="00254AC6" w:rsidRPr="00254AC6" w:rsidRDefault="00254AC6">
      <w:pPr>
        <w:pStyle w:val="ConsPlusNormal"/>
        <w:spacing w:before="220"/>
        <w:ind w:firstLine="540"/>
        <w:jc w:val="both"/>
      </w:pPr>
      <w:r w:rsidRPr="00254AC6">
        <w:t>37. О наступлении события, указанного в подпункте 1 пункта 36 настоящего Положения, свидетельствует поступление от контролируемого лица извещения о сроках завершения работ, подлежащих проверке, а в случае непоступления такого извещения - истечение предполагаемого согласно программе проверок срока завершения работ, подлежащих проверке.</w:t>
      </w:r>
    </w:p>
    <w:p w:rsidR="00254AC6" w:rsidRPr="00254AC6" w:rsidRDefault="00254AC6">
      <w:pPr>
        <w:pStyle w:val="ConsPlusNormal"/>
        <w:spacing w:before="220"/>
        <w:ind w:firstLine="540"/>
        <w:jc w:val="both"/>
      </w:pPr>
      <w:bookmarkStart w:id="9" w:name="P167"/>
      <w:bookmarkEnd w:id="9"/>
      <w:r w:rsidRPr="00254AC6">
        <w:t>38. Программа проверок формируется в электронном виде, утверждается начальником (заместителем начальника) Инспекции и не позднее чем через 3 рабочих дня со дня утверждения направляется контролируемому лицу по адресу, указанному в извещении о начале работ, в форме электронного документа, а в случае, предусмотренном частью 9 статьи 21 Федерального закона, - на бумажном носителе.</w:t>
      </w:r>
    </w:p>
    <w:p w:rsidR="00254AC6" w:rsidRPr="00254AC6" w:rsidRDefault="00254AC6">
      <w:pPr>
        <w:pStyle w:val="ConsPlusNormal"/>
        <w:spacing w:before="220"/>
        <w:ind w:firstLine="540"/>
        <w:jc w:val="both"/>
      </w:pPr>
      <w:r w:rsidRPr="00254AC6">
        <w:t>39. Программа проверок формируется с учетом определенных проектной документацией архитектурных, функционально-технологических, конструктивных и инженерно-технических решений для обеспечения строительства, реконструкции объектов капитального строительства, их частей, а также сроков выполнения работ по строительству, реконструкции.</w:t>
      </w:r>
    </w:p>
    <w:p w:rsidR="00254AC6" w:rsidRPr="00254AC6" w:rsidRDefault="00254AC6">
      <w:pPr>
        <w:pStyle w:val="ConsPlusNormal"/>
        <w:spacing w:before="220"/>
        <w:ind w:firstLine="540"/>
        <w:jc w:val="both"/>
      </w:pPr>
      <w:r w:rsidRPr="00254AC6">
        <w:t>40. Формирование программы проверок обеспечивается инспектором (инспекторами), ответственным за осуществление регионального государственного строительного надзора на конкретном объекте капитального строительства, который назначается приказом начальника (заместителя начальника) Инспекции (далее - ответственный инспектор).</w:t>
      </w:r>
    </w:p>
    <w:p w:rsidR="00254AC6" w:rsidRPr="00254AC6" w:rsidRDefault="00254AC6">
      <w:pPr>
        <w:pStyle w:val="ConsPlusNormal"/>
        <w:spacing w:before="220"/>
        <w:ind w:firstLine="540"/>
        <w:jc w:val="both"/>
      </w:pPr>
      <w:r w:rsidRPr="00254AC6">
        <w:t>41. Ответственный инспектор вносит изменения в программу проверок в течение 7 рабочих дней со дня получения от контролируемого лица:</w:t>
      </w:r>
    </w:p>
    <w:p w:rsidR="00254AC6" w:rsidRPr="00254AC6" w:rsidRDefault="00254AC6">
      <w:pPr>
        <w:pStyle w:val="ConsPlusNormal"/>
        <w:spacing w:before="220"/>
        <w:ind w:firstLine="540"/>
        <w:jc w:val="both"/>
      </w:pPr>
      <w:r w:rsidRPr="00254AC6">
        <w:t>1) изменений, внесенных в проектную документацию (в том числе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направленных в Инспекцию в соответствии с частью 5.2 статьи 52 Градостроительного кодекса Российской Федерации (в случае если такие изменения влекут за собой изменение состава событий, наступление которых является основанием для проведения контрольного (надзорного) мероприятия, и (или) сроков наступления таких событий);</w:t>
      </w:r>
    </w:p>
    <w:p w:rsidR="00254AC6" w:rsidRPr="00254AC6" w:rsidRDefault="00254AC6">
      <w:pPr>
        <w:pStyle w:val="ConsPlusNormal"/>
        <w:spacing w:before="220"/>
        <w:ind w:firstLine="540"/>
        <w:jc w:val="both"/>
      </w:pPr>
      <w:r w:rsidRPr="00254AC6">
        <w:t>2) извещения об изменении сроков наступления события, которое является основанием для проведения контрольного (надзорного) мероприятия.</w:t>
      </w:r>
    </w:p>
    <w:p w:rsidR="00254AC6" w:rsidRPr="00254AC6" w:rsidRDefault="00254AC6">
      <w:pPr>
        <w:pStyle w:val="ConsPlusNormal"/>
        <w:spacing w:before="220"/>
        <w:ind w:firstLine="540"/>
        <w:jc w:val="both"/>
      </w:pPr>
      <w:r w:rsidRPr="00254AC6">
        <w:t>42. Утверждение и направление (вручение) контролируемому лицу программы проверок с внесенными в нее изменениями осуществляется в порядке, предусмотренном пунктом 38 настоящего Положения.</w:t>
      </w:r>
    </w:p>
    <w:p w:rsidR="00254AC6" w:rsidRPr="00254AC6" w:rsidRDefault="00254AC6">
      <w:pPr>
        <w:pStyle w:val="ConsPlusNormal"/>
        <w:spacing w:before="220"/>
        <w:ind w:firstLine="540"/>
        <w:jc w:val="both"/>
      </w:pPr>
      <w:r w:rsidRPr="00254AC6">
        <w:t xml:space="preserve">43. В случае получения Инспекцией от контролируемого лица изменений, внесенных в рабочую </w:t>
      </w:r>
      <w:r w:rsidRPr="00254AC6">
        <w:lastRenderedPageBreak/>
        <w:t>документацию, являющихся в соответствии с частью 1.3 статьи 52 Градостроительного кодекса Российской Федерации частью проектной документации, Инспекция оценивает 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измененной рабочей документации в части, в которой такая измененная рабочая документация является частью проектной документации.</w:t>
      </w:r>
    </w:p>
    <w:p w:rsidR="00254AC6" w:rsidRPr="00254AC6" w:rsidRDefault="00254AC6">
      <w:pPr>
        <w:pStyle w:val="ConsPlusNormal"/>
        <w:spacing w:before="220"/>
        <w:ind w:firstLine="540"/>
        <w:jc w:val="both"/>
      </w:pPr>
      <w:r w:rsidRPr="00254AC6">
        <w:t>44. При осуществлении регионального государственного строительного надзора в отношении объектов капитального строительства, указанных в части 1 статьи 54 Градостроительного кодекса Российской Федерации, могут проводиться следующие контрольные (надзорные) мероприятия:</w:t>
      </w:r>
    </w:p>
    <w:p w:rsidR="00254AC6" w:rsidRPr="00254AC6" w:rsidRDefault="00254AC6">
      <w:pPr>
        <w:pStyle w:val="ConsPlusNormal"/>
        <w:spacing w:before="220"/>
        <w:ind w:firstLine="540"/>
        <w:jc w:val="both"/>
      </w:pPr>
      <w:r w:rsidRPr="00254AC6">
        <w:t>1) документарная проверка;</w:t>
      </w:r>
    </w:p>
    <w:p w:rsidR="00254AC6" w:rsidRPr="00254AC6" w:rsidRDefault="00254AC6">
      <w:pPr>
        <w:pStyle w:val="ConsPlusNormal"/>
        <w:spacing w:before="220"/>
        <w:ind w:firstLine="540"/>
        <w:jc w:val="both"/>
      </w:pPr>
      <w:r w:rsidRPr="00254AC6">
        <w:t>2) выездная проверка;</w:t>
      </w:r>
    </w:p>
    <w:p w:rsidR="00254AC6" w:rsidRPr="00254AC6" w:rsidRDefault="00254AC6">
      <w:pPr>
        <w:pStyle w:val="ConsPlusNormal"/>
        <w:spacing w:before="220"/>
        <w:ind w:firstLine="540"/>
        <w:jc w:val="both"/>
      </w:pPr>
      <w:r w:rsidRPr="00254AC6">
        <w:t>3) инспекционный визит;</w:t>
      </w:r>
    </w:p>
    <w:p w:rsidR="00254AC6" w:rsidRPr="00254AC6" w:rsidRDefault="00254AC6">
      <w:pPr>
        <w:pStyle w:val="ConsPlusNormal"/>
        <w:spacing w:before="220"/>
        <w:ind w:firstLine="540"/>
        <w:jc w:val="both"/>
      </w:pPr>
      <w:r w:rsidRPr="00254AC6">
        <w:t>4) рейдовый осмотр;</w:t>
      </w:r>
    </w:p>
    <w:p w:rsidR="00254AC6" w:rsidRPr="00254AC6" w:rsidRDefault="00254AC6">
      <w:pPr>
        <w:pStyle w:val="ConsPlusNormal"/>
        <w:spacing w:before="220"/>
        <w:ind w:firstLine="540"/>
        <w:jc w:val="both"/>
      </w:pPr>
      <w:r w:rsidRPr="00254AC6">
        <w:t>5) выездное обследование;</w:t>
      </w:r>
    </w:p>
    <w:p w:rsidR="00254AC6" w:rsidRPr="00254AC6" w:rsidRDefault="00254AC6">
      <w:pPr>
        <w:pStyle w:val="ConsPlusNormal"/>
        <w:spacing w:before="220"/>
        <w:ind w:firstLine="540"/>
        <w:jc w:val="both"/>
      </w:pPr>
      <w:r w:rsidRPr="00254AC6">
        <w:t>6) наблюдение за соблюдением обязательных требований (мониторинг безопасности).</w:t>
      </w:r>
    </w:p>
    <w:p w:rsidR="00254AC6" w:rsidRPr="00254AC6" w:rsidRDefault="00254AC6">
      <w:pPr>
        <w:pStyle w:val="ConsPlusNormal"/>
        <w:spacing w:before="220"/>
        <w:ind w:firstLine="540"/>
        <w:jc w:val="both"/>
      </w:pPr>
      <w:r w:rsidRPr="00254AC6">
        <w:t>45. Решение о проведении контрольного (надзорного) мероприятия по основаниям, предусмотренным пунктами 1, 3 - 7, 9 части 1 статьи 57 Федерального закона, принимается начальником (заместителем начальника) Инспекции.</w:t>
      </w:r>
    </w:p>
    <w:p w:rsidR="00254AC6" w:rsidRPr="00254AC6" w:rsidRDefault="00254AC6">
      <w:pPr>
        <w:pStyle w:val="ConsPlusNormal"/>
        <w:jc w:val="both"/>
      </w:pPr>
      <w:r w:rsidRPr="00254AC6">
        <w:t>(п. 45 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r w:rsidRPr="00254AC6">
        <w:t>46. При проведении контрольных (надзорных) мероприятий инспекторами, уполномоченными на проведение таких контрольных (надзорных) мероприятий, и лицами, привлекаемыми к совершению отдельных контрольных (надзорных) действий, для фиксации доказательств соблюдения (нарушения) обязательных требований могут использоваться фотосъемка, аудио- и видеозапись.</w:t>
      </w:r>
    </w:p>
    <w:p w:rsidR="00254AC6" w:rsidRPr="00254AC6" w:rsidRDefault="00254AC6">
      <w:pPr>
        <w:pStyle w:val="ConsPlusNormal"/>
        <w:spacing w:before="220"/>
        <w:ind w:firstLine="540"/>
        <w:jc w:val="both"/>
      </w:pPr>
      <w:bookmarkStart w:id="10" w:name="P185"/>
      <w:bookmarkEnd w:id="10"/>
      <w:r w:rsidRPr="00254AC6">
        <w:t>47. Фотосъемка, аудио- и видеозапись в ходе контрольного (надзорного) мероприятия осуществляются в следующем порядке:</w:t>
      </w:r>
    </w:p>
    <w:p w:rsidR="00254AC6" w:rsidRPr="00254AC6" w:rsidRDefault="00254AC6">
      <w:pPr>
        <w:pStyle w:val="ConsPlusNormal"/>
        <w:spacing w:before="220"/>
        <w:ind w:firstLine="540"/>
        <w:jc w:val="both"/>
      </w:pPr>
      <w:r w:rsidRPr="00254AC6">
        <w:t>1) решение об использовании фотосъемки, аудио- и видеозаписи при осуществлении контрольных (надзорных) мероприятий, совершении контрольных (надзорных) действий принимается инспекторами, лицами, привлекаемыми к совершению отдельных контрольных (надзорных) действий, самостоятельно;</w:t>
      </w:r>
    </w:p>
    <w:p w:rsidR="00254AC6" w:rsidRPr="00254AC6" w:rsidRDefault="00254AC6">
      <w:pPr>
        <w:pStyle w:val="ConsPlusNormal"/>
        <w:spacing w:before="220"/>
        <w:ind w:firstLine="540"/>
        <w:jc w:val="both"/>
      </w:pPr>
      <w:r w:rsidRPr="00254AC6">
        <w:t>2) инспектор, лицо, привлекаемое к совершению отдельных контрольных (надзорных) действий, уведомляет контролируемое лицо (представителя контролируемого лица) в устной форме до начала проведения контрольного (надзорного) мероприятия о ведении фотосъемки, аудио- и видеозаписи;</w:t>
      </w:r>
    </w:p>
    <w:p w:rsidR="00254AC6" w:rsidRPr="00254AC6" w:rsidRDefault="00254AC6">
      <w:pPr>
        <w:pStyle w:val="ConsPlusNormal"/>
        <w:spacing w:before="220"/>
        <w:ind w:firstLine="540"/>
        <w:jc w:val="both"/>
      </w:pPr>
      <w:r w:rsidRPr="00254AC6">
        <w:t>3) инспектор, лицо, привлекаемое к совершению отдельных контрольных (надзорных) действий, вносит в документы, фиксирующие результаты контрольных (надзорных) мероприятий, контрольных (надзорных) действий, соответствующую информацию о ведении фотосъемки, аудио- и видеозаписи;</w:t>
      </w:r>
    </w:p>
    <w:p w:rsidR="00254AC6" w:rsidRPr="00254AC6" w:rsidRDefault="00254AC6">
      <w:pPr>
        <w:pStyle w:val="ConsPlusNormal"/>
        <w:spacing w:before="220"/>
        <w:ind w:firstLine="540"/>
        <w:jc w:val="both"/>
      </w:pPr>
      <w:r w:rsidRPr="00254AC6">
        <w:t>4) инспектор, лицо, привлекаемое к совершению отдельных контрольных (надзорных) действий, обеспечивает сохранность информации, полученной посредством фотосъемки, аудио- и видеозаписи.</w:t>
      </w:r>
    </w:p>
    <w:p w:rsidR="00254AC6" w:rsidRPr="00254AC6" w:rsidRDefault="00254AC6">
      <w:pPr>
        <w:pStyle w:val="ConsPlusNormal"/>
        <w:spacing w:before="220"/>
        <w:ind w:firstLine="540"/>
        <w:jc w:val="both"/>
      </w:pPr>
      <w:r w:rsidRPr="00254AC6">
        <w:t xml:space="preserve">48. Фотографии, аудио- и видеозаписи, используемые для фиксации доказательств нарушения обязательных требований,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w:t>
      </w:r>
      <w:r w:rsidRPr="00254AC6">
        <w:lastRenderedPageBreak/>
        <w:t>для фиксации доказательств нарушения обязательных требований, прилагаются к акту контрольного (надзорного) мероприятия (далее - акт), документам, фиксирующим результаты контрольных (надзорных) действий.</w:t>
      </w:r>
    </w:p>
    <w:p w:rsidR="00254AC6" w:rsidRPr="00254AC6" w:rsidRDefault="00254AC6">
      <w:pPr>
        <w:pStyle w:val="ConsPlusNormal"/>
        <w:spacing w:before="220"/>
        <w:ind w:firstLine="540"/>
        <w:jc w:val="both"/>
      </w:pPr>
      <w:r w:rsidRPr="00254AC6">
        <w:t>49. Для фиксации доказательств нарушений обязательных требований могут быть использованы любые имеющиеся в распоряжении инспектора, лица, привлекаемого к совершению отдельных контрольных (надзорных) действий, технические средства фотосъемки, аудио- и видеозаписи.</w:t>
      </w:r>
    </w:p>
    <w:p w:rsidR="00254AC6" w:rsidRPr="00254AC6" w:rsidRDefault="00254AC6">
      <w:pPr>
        <w:pStyle w:val="ConsPlusNormal"/>
        <w:spacing w:before="220"/>
        <w:ind w:firstLine="540"/>
        <w:jc w:val="both"/>
      </w:pPr>
      <w:r w:rsidRPr="00254AC6">
        <w:t>50. Аудио- и видеозапись осуществляются в ходе проведения контрольного (надзорного) мероприятия, контрольного (надзорного) действия непрерывно, с уведомлением в начале и конце записи о дате, месте, времени начала и окончания осуществления записи, фамилии, имени и отчестве (последнее - при наличии) и должности инспектора, лиц, привлекаемых к совершению отдельных контрольных (надзорных) действий. В ходе аудио- и видеозаписи подробно фиксируются и указываются место и характер выявленного нарушения обязательных требований.</w:t>
      </w:r>
    </w:p>
    <w:p w:rsidR="00254AC6" w:rsidRPr="00254AC6" w:rsidRDefault="00254AC6">
      <w:pPr>
        <w:pStyle w:val="ConsPlusNormal"/>
        <w:spacing w:before="220"/>
        <w:ind w:firstLine="540"/>
        <w:jc w:val="both"/>
      </w:pPr>
      <w:bookmarkStart w:id="11" w:name="P193"/>
      <w:bookmarkEnd w:id="11"/>
      <w:r w:rsidRPr="00254AC6">
        <w:t>51.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254AC6" w:rsidRPr="00254AC6" w:rsidRDefault="00254AC6">
      <w:pPr>
        <w:pStyle w:val="ConsPlusNormal"/>
        <w:spacing w:before="220"/>
        <w:ind w:firstLine="540"/>
        <w:jc w:val="both"/>
      </w:pPr>
      <w:r w:rsidRPr="00254AC6">
        <w:t>52. В ходе документарной проверки могут совершаться следующие контрольные (надзорные) действия:</w:t>
      </w:r>
    </w:p>
    <w:p w:rsidR="00254AC6" w:rsidRPr="00254AC6" w:rsidRDefault="00254AC6">
      <w:pPr>
        <w:pStyle w:val="ConsPlusNormal"/>
        <w:spacing w:before="220"/>
        <w:ind w:firstLine="540"/>
        <w:jc w:val="both"/>
      </w:pPr>
      <w:r w:rsidRPr="00254AC6">
        <w:t>1) получение письменных объяснений;</w:t>
      </w:r>
    </w:p>
    <w:p w:rsidR="00254AC6" w:rsidRPr="00254AC6" w:rsidRDefault="00254AC6">
      <w:pPr>
        <w:pStyle w:val="ConsPlusNormal"/>
        <w:spacing w:before="220"/>
        <w:ind w:firstLine="540"/>
        <w:jc w:val="both"/>
      </w:pPr>
      <w:r w:rsidRPr="00254AC6">
        <w:t>2) истребование документов;</w:t>
      </w:r>
    </w:p>
    <w:p w:rsidR="00254AC6" w:rsidRPr="00254AC6" w:rsidRDefault="00254AC6">
      <w:pPr>
        <w:pStyle w:val="ConsPlusNormal"/>
        <w:spacing w:before="220"/>
        <w:ind w:firstLine="540"/>
        <w:jc w:val="both"/>
      </w:pPr>
      <w:r w:rsidRPr="00254AC6">
        <w:t>3) экспертиза.</w:t>
      </w:r>
    </w:p>
    <w:p w:rsidR="00254AC6" w:rsidRPr="00254AC6" w:rsidRDefault="00254AC6">
      <w:pPr>
        <w:pStyle w:val="ConsPlusNormal"/>
        <w:spacing w:before="220"/>
        <w:ind w:firstLine="540"/>
        <w:jc w:val="both"/>
      </w:pPr>
      <w:r w:rsidRPr="00254AC6">
        <w:t>Срок проведения документарной проверки не может превышать срок, установленный статьей 72 Федерального закона.</w:t>
      </w:r>
    </w:p>
    <w:p w:rsidR="00254AC6" w:rsidRPr="00254AC6" w:rsidRDefault="00254AC6">
      <w:pPr>
        <w:pStyle w:val="ConsPlusNormal"/>
        <w:spacing w:before="220"/>
        <w:ind w:firstLine="540"/>
        <w:jc w:val="both"/>
      </w:pPr>
      <w:r w:rsidRPr="00254AC6">
        <w:t>53. В ходе выездной проверки могут совершаться следующие контрольные (надзорные) действия:</w:t>
      </w:r>
    </w:p>
    <w:p w:rsidR="00254AC6" w:rsidRPr="00254AC6" w:rsidRDefault="00254AC6">
      <w:pPr>
        <w:pStyle w:val="ConsPlusNormal"/>
        <w:spacing w:before="220"/>
        <w:ind w:firstLine="540"/>
        <w:jc w:val="both"/>
      </w:pPr>
      <w:r w:rsidRPr="00254AC6">
        <w:t>1) осмотр;</w:t>
      </w:r>
    </w:p>
    <w:p w:rsidR="00254AC6" w:rsidRPr="00254AC6" w:rsidRDefault="00254AC6">
      <w:pPr>
        <w:pStyle w:val="ConsPlusNormal"/>
        <w:spacing w:before="220"/>
        <w:ind w:firstLine="540"/>
        <w:jc w:val="both"/>
      </w:pPr>
      <w:r w:rsidRPr="00254AC6">
        <w:t>2) опрос;</w:t>
      </w:r>
    </w:p>
    <w:p w:rsidR="00254AC6" w:rsidRPr="00254AC6" w:rsidRDefault="00254AC6">
      <w:pPr>
        <w:pStyle w:val="ConsPlusNormal"/>
        <w:spacing w:before="220"/>
        <w:ind w:firstLine="540"/>
        <w:jc w:val="both"/>
      </w:pPr>
      <w:r w:rsidRPr="00254AC6">
        <w:t>3) получение письменных объяснений;</w:t>
      </w:r>
    </w:p>
    <w:p w:rsidR="00254AC6" w:rsidRPr="00254AC6" w:rsidRDefault="00254AC6">
      <w:pPr>
        <w:pStyle w:val="ConsPlusNormal"/>
        <w:spacing w:before="220"/>
        <w:ind w:firstLine="540"/>
        <w:jc w:val="both"/>
      </w:pPr>
      <w:r w:rsidRPr="00254AC6">
        <w:t>4) истребование документов;</w:t>
      </w:r>
    </w:p>
    <w:p w:rsidR="00254AC6" w:rsidRPr="00254AC6" w:rsidRDefault="00254AC6">
      <w:pPr>
        <w:pStyle w:val="ConsPlusNormal"/>
        <w:spacing w:before="220"/>
        <w:ind w:firstLine="540"/>
        <w:jc w:val="both"/>
      </w:pPr>
      <w:r w:rsidRPr="00254AC6">
        <w:t>5) экспертиза;</w:t>
      </w:r>
    </w:p>
    <w:p w:rsidR="00254AC6" w:rsidRPr="00254AC6" w:rsidRDefault="00254AC6">
      <w:pPr>
        <w:pStyle w:val="ConsPlusNormal"/>
        <w:spacing w:before="220"/>
        <w:ind w:firstLine="540"/>
        <w:jc w:val="both"/>
      </w:pPr>
      <w:r w:rsidRPr="00254AC6">
        <w:t>6) отбор проб (образцов);</w:t>
      </w:r>
    </w:p>
    <w:p w:rsidR="00254AC6" w:rsidRPr="00254AC6" w:rsidRDefault="00254AC6">
      <w:pPr>
        <w:pStyle w:val="ConsPlusNormal"/>
        <w:jc w:val="both"/>
      </w:pPr>
      <w:r w:rsidRPr="00254AC6">
        <w:t>(пп. 6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7) инструментальное обследование;</w:t>
      </w:r>
    </w:p>
    <w:p w:rsidR="00254AC6" w:rsidRPr="00254AC6" w:rsidRDefault="00254AC6">
      <w:pPr>
        <w:pStyle w:val="ConsPlusNormal"/>
        <w:jc w:val="both"/>
      </w:pPr>
      <w:r w:rsidRPr="00254AC6">
        <w:t>(пп. 7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8) испытание.</w:t>
      </w:r>
    </w:p>
    <w:p w:rsidR="00254AC6" w:rsidRPr="00254AC6" w:rsidRDefault="00254AC6">
      <w:pPr>
        <w:pStyle w:val="ConsPlusNormal"/>
        <w:jc w:val="both"/>
      </w:pPr>
      <w:r w:rsidRPr="00254AC6">
        <w:t>(пп. 8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r w:rsidRPr="00254AC6">
        <w:lastRenderedPageBreak/>
        <w:t>пункт 6 части 1 статьи 57 Федерального закона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54AC6" w:rsidRPr="00254AC6" w:rsidRDefault="00254AC6">
      <w:pPr>
        <w:pStyle w:val="ConsPlusNormal"/>
        <w:spacing w:before="220"/>
        <w:ind w:firstLine="540"/>
        <w:jc w:val="both"/>
      </w:pPr>
      <w:r w:rsidRPr="00254AC6">
        <w:t>54. В ходе инспекционного визита могут совершаться следующие контрольные (надзорные) действия:</w:t>
      </w:r>
    </w:p>
    <w:p w:rsidR="00254AC6" w:rsidRPr="00254AC6" w:rsidRDefault="00254AC6">
      <w:pPr>
        <w:pStyle w:val="ConsPlusNormal"/>
        <w:spacing w:before="220"/>
        <w:ind w:firstLine="540"/>
        <w:jc w:val="both"/>
      </w:pPr>
      <w:r w:rsidRPr="00254AC6">
        <w:t>1) осмотр;</w:t>
      </w:r>
    </w:p>
    <w:p w:rsidR="00254AC6" w:rsidRPr="00254AC6" w:rsidRDefault="00254AC6">
      <w:pPr>
        <w:pStyle w:val="ConsPlusNormal"/>
        <w:spacing w:before="220"/>
        <w:ind w:firstLine="540"/>
        <w:jc w:val="both"/>
      </w:pPr>
      <w:r w:rsidRPr="00254AC6">
        <w:t>2) опрос;</w:t>
      </w:r>
    </w:p>
    <w:p w:rsidR="00254AC6" w:rsidRPr="00254AC6" w:rsidRDefault="00254AC6">
      <w:pPr>
        <w:pStyle w:val="ConsPlusNormal"/>
        <w:spacing w:before="220"/>
        <w:ind w:firstLine="540"/>
        <w:jc w:val="both"/>
      </w:pPr>
      <w:r w:rsidRPr="00254AC6">
        <w:t>3) получение письменных объяснений;</w:t>
      </w:r>
    </w:p>
    <w:p w:rsidR="00254AC6" w:rsidRPr="00254AC6" w:rsidRDefault="00254AC6">
      <w:pPr>
        <w:pStyle w:val="ConsPlusNormal"/>
        <w:spacing w:before="220"/>
        <w:ind w:firstLine="540"/>
        <w:jc w:val="both"/>
      </w:pPr>
      <w:r w:rsidRPr="00254AC6">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54AC6" w:rsidRPr="00254AC6" w:rsidRDefault="00254AC6">
      <w:pPr>
        <w:pStyle w:val="ConsPlusNormal"/>
        <w:spacing w:before="220"/>
        <w:ind w:firstLine="540"/>
        <w:jc w:val="both"/>
      </w:pPr>
      <w:r w:rsidRPr="00254AC6">
        <w:t>5) инструментальное обследование.</w:t>
      </w:r>
    </w:p>
    <w:p w:rsidR="00254AC6" w:rsidRPr="00254AC6" w:rsidRDefault="00254AC6">
      <w:pPr>
        <w:pStyle w:val="ConsPlusNormal"/>
        <w:jc w:val="both"/>
      </w:pPr>
      <w:r w:rsidRPr="00254AC6">
        <w:t>(пп. 5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54AC6" w:rsidRPr="00254AC6" w:rsidRDefault="00254AC6">
      <w:pPr>
        <w:pStyle w:val="ConsPlusNormal"/>
        <w:spacing w:before="220"/>
        <w:ind w:firstLine="540"/>
        <w:jc w:val="both"/>
      </w:pPr>
      <w:r w:rsidRPr="00254AC6">
        <w:t>55. В ходе рейдового осмотра могут совершаться следующие контрольные (надзорные) действия:</w:t>
      </w:r>
    </w:p>
    <w:p w:rsidR="00254AC6" w:rsidRPr="00254AC6" w:rsidRDefault="00254AC6">
      <w:pPr>
        <w:pStyle w:val="ConsPlusNormal"/>
        <w:spacing w:before="220"/>
        <w:ind w:firstLine="540"/>
        <w:jc w:val="both"/>
      </w:pPr>
      <w:r w:rsidRPr="00254AC6">
        <w:t>1) осмотр;</w:t>
      </w:r>
    </w:p>
    <w:p w:rsidR="00254AC6" w:rsidRPr="00254AC6" w:rsidRDefault="00254AC6">
      <w:pPr>
        <w:pStyle w:val="ConsPlusNormal"/>
        <w:spacing w:before="220"/>
        <w:ind w:firstLine="540"/>
        <w:jc w:val="both"/>
      </w:pPr>
      <w:r w:rsidRPr="00254AC6">
        <w:t>2) опрос;</w:t>
      </w:r>
    </w:p>
    <w:p w:rsidR="00254AC6" w:rsidRPr="00254AC6" w:rsidRDefault="00254AC6">
      <w:pPr>
        <w:pStyle w:val="ConsPlusNormal"/>
        <w:spacing w:before="220"/>
        <w:ind w:firstLine="540"/>
        <w:jc w:val="both"/>
      </w:pPr>
      <w:r w:rsidRPr="00254AC6">
        <w:t>3) получение письменных объяснений;</w:t>
      </w:r>
    </w:p>
    <w:p w:rsidR="00254AC6" w:rsidRPr="00254AC6" w:rsidRDefault="00254AC6">
      <w:pPr>
        <w:pStyle w:val="ConsPlusNormal"/>
        <w:spacing w:before="220"/>
        <w:ind w:firstLine="540"/>
        <w:jc w:val="both"/>
      </w:pPr>
      <w:r w:rsidRPr="00254AC6">
        <w:t>4) истребование документов;</w:t>
      </w:r>
    </w:p>
    <w:p w:rsidR="00254AC6" w:rsidRPr="00254AC6" w:rsidRDefault="00254AC6">
      <w:pPr>
        <w:pStyle w:val="ConsPlusNormal"/>
        <w:spacing w:before="220"/>
        <w:ind w:firstLine="540"/>
        <w:jc w:val="both"/>
      </w:pPr>
      <w:r w:rsidRPr="00254AC6">
        <w:t>5) экспертиза;</w:t>
      </w:r>
    </w:p>
    <w:p w:rsidR="00254AC6" w:rsidRPr="00254AC6" w:rsidRDefault="00254AC6">
      <w:pPr>
        <w:pStyle w:val="ConsPlusNormal"/>
        <w:spacing w:before="220"/>
        <w:ind w:firstLine="540"/>
        <w:jc w:val="both"/>
      </w:pPr>
      <w:r w:rsidRPr="00254AC6">
        <w:t>6) отбор проб (образцов);</w:t>
      </w:r>
    </w:p>
    <w:p w:rsidR="00254AC6" w:rsidRPr="00254AC6" w:rsidRDefault="00254AC6">
      <w:pPr>
        <w:pStyle w:val="ConsPlusNormal"/>
        <w:jc w:val="both"/>
      </w:pPr>
      <w:r w:rsidRPr="00254AC6">
        <w:t>(пп. 6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7) инструментальное обследование;</w:t>
      </w:r>
    </w:p>
    <w:p w:rsidR="00254AC6" w:rsidRPr="00254AC6" w:rsidRDefault="00254AC6">
      <w:pPr>
        <w:pStyle w:val="ConsPlusNormal"/>
        <w:jc w:val="both"/>
      </w:pPr>
      <w:r w:rsidRPr="00254AC6">
        <w:t>(пп. 7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8) испытание.</w:t>
      </w:r>
    </w:p>
    <w:p w:rsidR="00254AC6" w:rsidRPr="00254AC6" w:rsidRDefault="00254AC6">
      <w:pPr>
        <w:pStyle w:val="ConsPlusNormal"/>
        <w:jc w:val="both"/>
      </w:pPr>
      <w:r w:rsidRPr="00254AC6">
        <w:t>(пп. 8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Рейдовый осмотр проводится на территории строящегося, реконструируемого объекта капитального строительства.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54AC6" w:rsidRPr="00254AC6" w:rsidRDefault="00254AC6">
      <w:pPr>
        <w:pStyle w:val="ConsPlusNormal"/>
        <w:spacing w:before="220"/>
        <w:ind w:firstLine="540"/>
        <w:jc w:val="both"/>
      </w:pPr>
      <w:r w:rsidRPr="00254AC6">
        <w:t>55.1.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54AC6" w:rsidRPr="00254AC6" w:rsidRDefault="00254AC6">
      <w:pPr>
        <w:pStyle w:val="ConsPlusNormal"/>
        <w:jc w:val="both"/>
      </w:pPr>
      <w:r w:rsidRPr="00254AC6">
        <w:t>(п. 55.1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lastRenderedPageBreak/>
        <w:t>55.2. Осмотр, опрос,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54AC6" w:rsidRPr="00254AC6" w:rsidRDefault="00254AC6">
      <w:pPr>
        <w:pStyle w:val="ConsPlusNormal"/>
        <w:jc w:val="both"/>
      </w:pPr>
      <w:r w:rsidRPr="00254AC6">
        <w:t>(п. 55.2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t>56. Выездное обследование осуществляется в соответствии со статьей 75 Федерального закона.</w:t>
      </w:r>
    </w:p>
    <w:p w:rsidR="00254AC6" w:rsidRPr="00254AC6" w:rsidRDefault="00254AC6">
      <w:pPr>
        <w:pStyle w:val="ConsPlusNormal"/>
        <w:spacing w:before="220"/>
        <w:ind w:firstLine="540"/>
        <w:jc w:val="both"/>
      </w:pPr>
      <w:r w:rsidRPr="00254AC6">
        <w:t>57. Наблюдение за соблюдением обязательных требований (мониторинг безопасности) осуществляется в соответствии со статьей 74 Федерального закона.</w:t>
      </w:r>
    </w:p>
    <w:p w:rsidR="00254AC6" w:rsidRPr="00254AC6" w:rsidRDefault="00254AC6">
      <w:pPr>
        <w:pStyle w:val="ConsPlusNormal"/>
        <w:spacing w:before="220"/>
        <w:ind w:firstLine="540"/>
        <w:jc w:val="both"/>
      </w:pPr>
      <w:r w:rsidRPr="00254AC6">
        <w:t>58. Обязанность отбора, удостоверения и представления на экспертизу образцов лежит на эксперте или экспертной организации.</w:t>
      </w:r>
    </w:p>
    <w:p w:rsidR="00254AC6" w:rsidRPr="00254AC6" w:rsidRDefault="00254AC6">
      <w:pPr>
        <w:pStyle w:val="ConsPlusNormal"/>
        <w:spacing w:before="220"/>
        <w:ind w:firstLine="540"/>
        <w:jc w:val="both"/>
      </w:pPr>
      <w:r w:rsidRPr="00254AC6">
        <w:t>58.1. Отбор проб (образцов) для осуществления испытаний осуществляется инспектором или специалистом.</w:t>
      </w:r>
    </w:p>
    <w:p w:rsidR="00254AC6" w:rsidRPr="00254AC6" w:rsidRDefault="00254AC6">
      <w:pPr>
        <w:pStyle w:val="ConsPlusNormal"/>
        <w:jc w:val="both"/>
      </w:pPr>
      <w:r w:rsidRPr="00254AC6">
        <w:t>(п. 58.1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58.2. Отбор проб (образцов) проводится в отношении объектов капитального строительства, указанных в части 11 статьи 54 Градостроительного кодекса Российской Федерации, в случаях, установленных частью 1 статьи 54 Градостроительного кодекса Российской Федерации.</w:t>
      </w:r>
    </w:p>
    <w:p w:rsidR="00254AC6" w:rsidRPr="00254AC6" w:rsidRDefault="00254AC6">
      <w:pPr>
        <w:pStyle w:val="ConsPlusNormal"/>
        <w:jc w:val="both"/>
      </w:pPr>
      <w:r w:rsidRPr="00254AC6">
        <w:t>(п. 58.2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58.3. Отбор проб (образцов) при осуществлении рейдового осмотра, выездной проверки проводится в присутствии контролируемого лица или его уполномоченного представителя и (или) с применением видеозаписи.</w:t>
      </w:r>
    </w:p>
    <w:p w:rsidR="00254AC6" w:rsidRPr="00254AC6" w:rsidRDefault="00254AC6">
      <w:pPr>
        <w:pStyle w:val="ConsPlusNormal"/>
        <w:jc w:val="both"/>
      </w:pPr>
      <w:r w:rsidRPr="00254AC6">
        <w:t>(п. 58.3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58.4. 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специального инструмента, без ухудшения качественных характеристик объекта капитального строительства.</w:t>
      </w:r>
    </w:p>
    <w:p w:rsidR="00254AC6" w:rsidRPr="00254AC6" w:rsidRDefault="00254AC6">
      <w:pPr>
        <w:pStyle w:val="ConsPlusNormal"/>
        <w:jc w:val="both"/>
      </w:pPr>
      <w:r w:rsidRPr="00254AC6">
        <w:t>(п. 58.4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58.5. Отбор проб (образцов) осуществляется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в Инспекцию.</w:t>
      </w:r>
    </w:p>
    <w:p w:rsidR="00254AC6" w:rsidRPr="00254AC6" w:rsidRDefault="00254AC6">
      <w:pPr>
        <w:pStyle w:val="ConsPlusNormal"/>
        <w:jc w:val="both"/>
      </w:pPr>
      <w:r w:rsidRPr="00254AC6">
        <w:t>(п. 58.5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58.6. Отбор проб (образцов) включает в себя последовательность следующих действий:</w:t>
      </w:r>
    </w:p>
    <w:p w:rsidR="00254AC6" w:rsidRPr="00254AC6" w:rsidRDefault="00254AC6">
      <w:pPr>
        <w:pStyle w:val="ConsPlusNormal"/>
        <w:jc w:val="both"/>
      </w:pPr>
      <w:r w:rsidRPr="00254AC6">
        <w:t>(в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r w:rsidRPr="00254AC6">
        <w:t>1) определение (выбор) проб (образцов), подлежащих отбору, и точек отбора;</w:t>
      </w:r>
    </w:p>
    <w:p w:rsidR="00254AC6" w:rsidRPr="00254AC6" w:rsidRDefault="00254AC6">
      <w:pPr>
        <w:pStyle w:val="ConsPlusNormal"/>
        <w:spacing w:before="220"/>
        <w:ind w:firstLine="540"/>
        <w:jc w:val="both"/>
      </w:pPr>
      <w:r w:rsidRPr="00254AC6">
        <w:t>2) определение метода отбора пробы (образца), подготовку или обработку проб (образцов) вещества в целях получения требуемой пробы (образца);</w:t>
      </w:r>
    </w:p>
    <w:p w:rsidR="00254AC6" w:rsidRPr="00254AC6" w:rsidRDefault="00254AC6">
      <w:pPr>
        <w:pStyle w:val="ConsPlusNormal"/>
        <w:spacing w:before="220"/>
        <w:ind w:firstLine="540"/>
        <w:jc w:val="both"/>
      </w:pPr>
      <w:r w:rsidRPr="00254AC6">
        <w:t>3) отбор пробы (образца) и ее упаковку.</w:t>
      </w:r>
    </w:p>
    <w:p w:rsidR="00254AC6" w:rsidRPr="00254AC6" w:rsidRDefault="00254AC6">
      <w:pPr>
        <w:pStyle w:val="ConsPlusNormal"/>
        <w:jc w:val="both"/>
      </w:pPr>
      <w:r w:rsidRPr="00254AC6">
        <w:t>(пункт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58.7. Пробы (образцы) отбираются в количестве, предусмотренном утвержденными документами по стандартизации, иными документами, регламентирующими правила отбора проб (образцов) и методы их исследований (испытаний) и измерений.</w:t>
      </w:r>
    </w:p>
    <w:p w:rsidR="00254AC6" w:rsidRPr="00254AC6" w:rsidRDefault="00254AC6">
      <w:pPr>
        <w:pStyle w:val="ConsPlusNormal"/>
        <w:jc w:val="both"/>
      </w:pPr>
      <w:r w:rsidRPr="00254AC6">
        <w:t>(п. 58.7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lastRenderedPageBreak/>
        <w:t>58.8. 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p>
    <w:p w:rsidR="00254AC6" w:rsidRPr="00254AC6" w:rsidRDefault="00254AC6">
      <w:pPr>
        <w:pStyle w:val="ConsPlusNormal"/>
        <w:jc w:val="both"/>
      </w:pPr>
      <w:r w:rsidRPr="00254AC6">
        <w:t>(п. 58.8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58.9. Отобранные пробы (образцы) прилагаются к протоколу отбора проб (образцов).</w:t>
      </w:r>
    </w:p>
    <w:p w:rsidR="00254AC6" w:rsidRPr="00254AC6" w:rsidRDefault="00254AC6">
      <w:pPr>
        <w:pStyle w:val="ConsPlusNormal"/>
        <w:jc w:val="both"/>
      </w:pPr>
      <w:r w:rsidRPr="00254AC6">
        <w:t>(п. 58.9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58.10.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 Форма протокола отбора проб (образцов) утверждается приказом Инспекции.</w:t>
      </w:r>
    </w:p>
    <w:p w:rsidR="00254AC6" w:rsidRPr="00254AC6" w:rsidRDefault="00254AC6">
      <w:pPr>
        <w:pStyle w:val="ConsPlusNormal"/>
        <w:jc w:val="both"/>
      </w:pPr>
      <w:r w:rsidRPr="00254AC6">
        <w:t>(п. 58.10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58.11. Протокол отбора проб (образцов) прилагается к акту контрольного (надзорного) мероприятия.</w:t>
      </w:r>
    </w:p>
    <w:p w:rsidR="00254AC6" w:rsidRPr="00254AC6" w:rsidRDefault="00254AC6">
      <w:pPr>
        <w:pStyle w:val="ConsPlusNormal"/>
        <w:jc w:val="both"/>
      </w:pPr>
      <w:r w:rsidRPr="00254AC6">
        <w:t>(п. 58.11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58.12. В случае отказа контролируемого лица или его представителя от подписания протокола отбора проб (образцов) инспектор или специалист делает соответствующую отметку.</w:t>
      </w:r>
    </w:p>
    <w:p w:rsidR="00254AC6" w:rsidRPr="00254AC6" w:rsidRDefault="00254AC6">
      <w:pPr>
        <w:pStyle w:val="ConsPlusNormal"/>
        <w:jc w:val="both"/>
      </w:pPr>
      <w:r w:rsidRPr="00254AC6">
        <w:t>(п. 58.12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58.13. Отбор проб (образцов) в ходе выездной проверки,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w:t>
      </w:r>
    </w:p>
    <w:p w:rsidR="00254AC6" w:rsidRPr="00254AC6" w:rsidRDefault="00254AC6">
      <w:pPr>
        <w:pStyle w:val="ConsPlusNormal"/>
        <w:jc w:val="both"/>
      </w:pPr>
      <w:r w:rsidRPr="00254AC6">
        <w:t>(п. 58.13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58.14. Инструментальное обследование, испытание осуществляются инспектором или специалистом, имеющими допуск к работе на специальном оборудовании, использованию технических приборов.</w:t>
      </w:r>
    </w:p>
    <w:p w:rsidR="00254AC6" w:rsidRPr="00254AC6" w:rsidRDefault="00254AC6">
      <w:pPr>
        <w:pStyle w:val="ConsPlusNormal"/>
        <w:jc w:val="both"/>
      </w:pPr>
      <w:r w:rsidRPr="00254AC6">
        <w:t>(п. 58.14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58.15.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 Форма протокола инструментального обследования утверждается приказом Инспекции.</w:t>
      </w:r>
    </w:p>
    <w:p w:rsidR="00254AC6" w:rsidRPr="00254AC6" w:rsidRDefault="00254AC6">
      <w:pPr>
        <w:pStyle w:val="ConsPlusNormal"/>
        <w:jc w:val="both"/>
      </w:pPr>
      <w:r w:rsidRPr="00254AC6">
        <w:t>(п. 58.15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58.16.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 Форма протокола испытания утверждается приказом Инспекции.</w:t>
      </w:r>
    </w:p>
    <w:p w:rsidR="00254AC6" w:rsidRPr="00254AC6" w:rsidRDefault="00254AC6">
      <w:pPr>
        <w:pStyle w:val="ConsPlusNormal"/>
        <w:jc w:val="both"/>
      </w:pPr>
      <w:r w:rsidRPr="00254AC6">
        <w:t>(п. 58.16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lastRenderedPageBreak/>
        <w:t>59. По окончании контрольного (надзорного) мероприятия составляется акт контрольного (надзорного) мероприятия. В случае если по результатам проведения контрольного (надзорного) мероприятия выявлено нарушение обязательных требований, в том числе несоответствие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предусмотренным пунктом 1 части 3 статьи 54 Градостроительного кодекса Российской Федерации, в акте в соответствии с частью 2 статьи 87 Федерального закона должно быть указано, какое именно обязательное требование нарушено.</w:t>
      </w:r>
    </w:p>
    <w:p w:rsidR="00254AC6" w:rsidRPr="00254AC6" w:rsidRDefault="00254AC6">
      <w:pPr>
        <w:pStyle w:val="ConsPlusNormal"/>
        <w:spacing w:before="220"/>
        <w:ind w:firstLine="540"/>
        <w:jc w:val="both"/>
      </w:pPr>
      <w:r w:rsidRPr="00254AC6">
        <w:t>60. В случае выявления при проведении контрольного (надзорного) мероприятия нарушений контролируемым лицом обязательных требований принимаются решения, предусмотренные статьей 90 Федерального закона.</w:t>
      </w:r>
    </w:p>
    <w:p w:rsidR="00254AC6" w:rsidRPr="00254AC6" w:rsidRDefault="00254AC6">
      <w:pPr>
        <w:pStyle w:val="ConsPlusNormal"/>
        <w:spacing w:before="220"/>
        <w:ind w:firstLine="540"/>
        <w:jc w:val="both"/>
      </w:pPr>
      <w:r w:rsidRPr="00254AC6">
        <w:t>61. Акт, предписание об устранении выявленных нарушений обязательных требований,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указанных в статье 17 Федерального закона, а в случае, предусмотренном частью 9 статьи 21 Федерального закона, - на бумажном носителе.</w:t>
      </w:r>
    </w:p>
    <w:p w:rsidR="00254AC6" w:rsidRPr="00254AC6" w:rsidRDefault="00254AC6">
      <w:pPr>
        <w:pStyle w:val="ConsPlusNormal"/>
        <w:spacing w:before="220"/>
        <w:ind w:firstLine="540"/>
        <w:jc w:val="both"/>
      </w:pPr>
      <w:r w:rsidRPr="00254AC6">
        <w:t>61.1.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54AC6" w:rsidRPr="00254AC6" w:rsidRDefault="00254AC6">
      <w:pPr>
        <w:pStyle w:val="ConsPlusNormal"/>
        <w:jc w:val="both"/>
      </w:pPr>
      <w:r w:rsidRPr="00254AC6">
        <w:t>(п. 61.1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t>62. В случае если основанием для проведения внепланового контрольного (надзорного) мероприятия является истечение срока исполнения контролируемым лицом предписания, предметом такого контрольного (надзорного) мероприятия является исключительно исполнение выданного Инспекцией предписания.</w:t>
      </w:r>
    </w:p>
    <w:p w:rsidR="00254AC6" w:rsidRPr="00254AC6" w:rsidRDefault="00254AC6">
      <w:pPr>
        <w:pStyle w:val="ConsPlusNormal"/>
        <w:spacing w:before="220"/>
        <w:ind w:firstLine="540"/>
        <w:jc w:val="both"/>
      </w:pPr>
      <w:r w:rsidRPr="00254AC6">
        <w:t>63. В случае если по результатам контрольного (надзорного) мероприятия акт подлежит составлению в форме электронного документа и это невозможно осуществить на месте проведения контрольного (надзорного) мероприятия по причине отсутствия доступа к информационным системам, акт составляется не позднее 3 рабочих дней, следующих за днем окончания контрольного (надзорного) мероприятия.</w:t>
      </w:r>
    </w:p>
    <w:p w:rsidR="00254AC6" w:rsidRPr="00254AC6" w:rsidRDefault="00254AC6">
      <w:pPr>
        <w:pStyle w:val="ConsPlusNormal"/>
        <w:spacing w:before="220"/>
        <w:ind w:firstLine="540"/>
        <w:jc w:val="both"/>
      </w:pPr>
      <w:r w:rsidRPr="00254AC6">
        <w:t>63.1. Контролируемое лицо, в отношении которого выявлены нарушения обязательных требований, вправе подать ходатайство о заключении с Инспекцией соглашения о надлежащем устранении выявленных нарушений обязательных требований (далее - соглашение) в соответствии со статьей 90.2 Федерального закона.</w:t>
      </w:r>
    </w:p>
    <w:p w:rsidR="00254AC6" w:rsidRPr="00254AC6" w:rsidRDefault="00254AC6">
      <w:pPr>
        <w:pStyle w:val="ConsPlusNormal"/>
        <w:jc w:val="both"/>
      </w:pPr>
      <w:r w:rsidRPr="00254AC6">
        <w:t>(п. 63.1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t>63.2.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254AC6" w:rsidRPr="00254AC6" w:rsidRDefault="00254AC6">
      <w:pPr>
        <w:pStyle w:val="ConsPlusNormal"/>
        <w:jc w:val="both"/>
      </w:pPr>
      <w:r w:rsidRPr="00254AC6">
        <w:t>(п. 63.2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t xml:space="preserve">64. Документы, составляемые в рамках осуществления регионального государственного строительного надзора, в том числе при осуществлении контрольных (надзорных) мероприятий, документы, их копии, полученные от контролируемого лица и иных источников, в том числе полученные в порядке межведомственного взаимодействия, а также материалы, полученные по итогам </w:t>
      </w:r>
      <w:r w:rsidRPr="00254AC6">
        <w:lastRenderedPageBreak/>
        <w:t>рассмотрения обращений граждан и юридических лиц, подлежат учету и хранятся Инспекцией в соответствии с требованиями законодательства Российской Федерации об архивном деле.</w:t>
      </w:r>
    </w:p>
    <w:p w:rsidR="00254AC6" w:rsidRPr="00254AC6" w:rsidRDefault="00254AC6">
      <w:pPr>
        <w:pStyle w:val="ConsPlusNormal"/>
        <w:spacing w:before="220"/>
        <w:ind w:firstLine="540"/>
        <w:jc w:val="both"/>
      </w:pPr>
      <w:r w:rsidRPr="00254AC6">
        <w:t>65. После завершения строительства, реконструкции объекта капитального строительства Инспекцией проводится выездная проверка по основаниям, предусмотренным пунктами 5 или 6 части 1 статьи 57 Федерального закона (далее - итоговая проверка),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требованиям, указанным в части 16 статьи 54 Градостроительного кодекса Российской Федерации (далее - заключение о соответствии), либо об отказе в выдаче заключения о соответствии.</w:t>
      </w:r>
    </w:p>
    <w:p w:rsidR="00254AC6" w:rsidRPr="00254AC6" w:rsidRDefault="00254AC6">
      <w:pPr>
        <w:pStyle w:val="ConsPlusNormal"/>
        <w:spacing w:before="220"/>
        <w:ind w:firstLine="540"/>
        <w:jc w:val="both"/>
      </w:pPr>
      <w:r w:rsidRPr="00254AC6">
        <w:t>66. Инспекция выдает заключение о соответствии, если при строительстве, реконструкции объекта капитального строительства не были допущены нарушения требований, указанных в части 16 статьи 54 Градостроительного кодекса Российской Федерации, либо такие нарушения были устранены до дня окончания итоговой проверки.</w:t>
      </w:r>
    </w:p>
    <w:p w:rsidR="00254AC6" w:rsidRPr="00254AC6" w:rsidRDefault="00254AC6">
      <w:pPr>
        <w:pStyle w:val="ConsPlusNormal"/>
        <w:spacing w:before="220"/>
        <w:ind w:firstLine="540"/>
        <w:jc w:val="both"/>
      </w:pPr>
      <w:r w:rsidRPr="00254AC6">
        <w:t>67. Инспекция отказывает в выдаче заключения о соответствии в следующих случаях:</w:t>
      </w:r>
    </w:p>
    <w:p w:rsidR="00254AC6" w:rsidRPr="00254AC6" w:rsidRDefault="00254AC6">
      <w:pPr>
        <w:pStyle w:val="ConsPlusNormal"/>
        <w:spacing w:before="220"/>
        <w:ind w:firstLine="540"/>
        <w:jc w:val="both"/>
      </w:pPr>
      <w:r w:rsidRPr="00254AC6">
        <w:t>1) при строительстве, реконструкции объекта капитального строительства допущены нарушения требований, указанных в части 16 статьи 54 Градостроительного кодекса Российской Федерации, и такие нарушения не устранены до дня окончания итоговой проверки;</w:t>
      </w:r>
    </w:p>
    <w:p w:rsidR="00254AC6" w:rsidRPr="00254AC6" w:rsidRDefault="00254AC6">
      <w:pPr>
        <w:pStyle w:val="ConsPlusNormal"/>
        <w:spacing w:before="220"/>
        <w:ind w:firstLine="540"/>
        <w:jc w:val="both"/>
      </w:pPr>
      <w:r w:rsidRPr="00254AC6">
        <w:t>2) при проведении итоговой проверки установлено, что работы по строительству, реконструкции объекта капитального строительства в полном объеме, предусмотренном проектной документацией, не завершены. В таком случае Инспекция по согласованию с застройщиком или техническим заказчиком вносит изменение в программу проверок в части срока наступления события, указанного в подпункте 2 пункта 36 настоящего Положения.</w:t>
      </w:r>
    </w:p>
    <w:p w:rsidR="00254AC6" w:rsidRPr="00254AC6" w:rsidRDefault="00254AC6">
      <w:pPr>
        <w:pStyle w:val="ConsPlusNormal"/>
        <w:spacing w:before="220"/>
        <w:ind w:firstLine="540"/>
        <w:jc w:val="both"/>
      </w:pPr>
      <w:r w:rsidRPr="00254AC6">
        <w:t>68. Заключение о соответствии или решение об отказе в выдаче заключения о соответствии составляются в форме электронного документа, подписываются инспектором (инспекторами), осуществлявшим итоговую проверку, утверждаются приказом Инспекции и направляются застройщику или техническому заказчику в течение пяти рабочих дней со дня завершения итоговой проверки посредством электронной почты, информационных систем, а в случае, предусмотренном частью 9 статьи 21 Федерального закона, - на бумажном носителе.</w:t>
      </w:r>
    </w:p>
    <w:p w:rsidR="00254AC6" w:rsidRPr="00254AC6" w:rsidRDefault="00254AC6">
      <w:pPr>
        <w:pStyle w:val="ConsPlusNormal"/>
        <w:spacing w:before="220"/>
        <w:ind w:firstLine="540"/>
        <w:jc w:val="both"/>
      </w:pPr>
      <w:r w:rsidRPr="00254AC6">
        <w:t>69. Решение об отказе в выдаче заключения о соответствии может быть обжаловано в судебном порядке.</w:t>
      </w:r>
    </w:p>
    <w:p w:rsidR="00254AC6" w:rsidRPr="00254AC6" w:rsidRDefault="00254AC6">
      <w:pPr>
        <w:pStyle w:val="ConsPlusNormal"/>
        <w:ind w:firstLine="540"/>
        <w:jc w:val="both"/>
      </w:pPr>
    </w:p>
    <w:p w:rsidR="00254AC6" w:rsidRPr="00254AC6" w:rsidRDefault="00254AC6">
      <w:pPr>
        <w:pStyle w:val="ConsPlusTitle"/>
        <w:jc w:val="center"/>
        <w:outlineLvl w:val="1"/>
      </w:pPr>
      <w:r w:rsidRPr="00254AC6">
        <w:t>IV. Порядок организации и проведения контрольных (надзорных)</w:t>
      </w:r>
    </w:p>
    <w:p w:rsidR="00254AC6" w:rsidRPr="00254AC6" w:rsidRDefault="00254AC6">
      <w:pPr>
        <w:pStyle w:val="ConsPlusTitle"/>
        <w:jc w:val="center"/>
      </w:pPr>
      <w:r w:rsidRPr="00254AC6">
        <w:t>мероприятий при осуществлении регионального государственного</w:t>
      </w:r>
    </w:p>
    <w:p w:rsidR="00254AC6" w:rsidRPr="00254AC6" w:rsidRDefault="00254AC6">
      <w:pPr>
        <w:pStyle w:val="ConsPlusTitle"/>
        <w:jc w:val="center"/>
      </w:pPr>
      <w:r w:rsidRPr="00254AC6">
        <w:t>строительного надзора в отношении объектов, указанных</w:t>
      </w:r>
    </w:p>
    <w:p w:rsidR="00254AC6" w:rsidRPr="00254AC6" w:rsidRDefault="00254AC6">
      <w:pPr>
        <w:pStyle w:val="ConsPlusTitle"/>
        <w:jc w:val="center"/>
      </w:pPr>
      <w:r w:rsidRPr="00254AC6">
        <w:t>в части 2 статьи 54 Градостроительного</w:t>
      </w:r>
    </w:p>
    <w:p w:rsidR="00254AC6" w:rsidRPr="00254AC6" w:rsidRDefault="00254AC6">
      <w:pPr>
        <w:pStyle w:val="ConsPlusTitle"/>
        <w:jc w:val="center"/>
      </w:pPr>
      <w:r w:rsidRPr="00254AC6">
        <w:t>кодекса Российской Федерации</w:t>
      </w:r>
    </w:p>
    <w:p w:rsidR="00254AC6" w:rsidRPr="00254AC6" w:rsidRDefault="00254AC6">
      <w:pPr>
        <w:pStyle w:val="ConsPlusNormal"/>
        <w:ind w:firstLine="540"/>
        <w:jc w:val="both"/>
      </w:pPr>
    </w:p>
    <w:p w:rsidR="00254AC6" w:rsidRPr="00254AC6" w:rsidRDefault="00254AC6">
      <w:pPr>
        <w:pStyle w:val="ConsPlusNormal"/>
        <w:ind w:firstLine="540"/>
        <w:jc w:val="both"/>
      </w:pPr>
      <w:r w:rsidRPr="00254AC6">
        <w:t>70. Региональный государственный строительный надзор в отношении объектов, указанных в части 2 статьи 54 Градостроительного кодекса Российской Федерации, проводится при наличии оснований, предусмотренных пунктами 1, 3, 4 и 7 части 1 статьи 57 Федерального закона. Формирование программы проверок в соответствии с частью 14 статьи 54 Градостроительного кодекса Российской Федерации при этом не осуществляется.</w:t>
      </w:r>
    </w:p>
    <w:p w:rsidR="00254AC6" w:rsidRPr="00254AC6" w:rsidRDefault="00254AC6">
      <w:pPr>
        <w:pStyle w:val="ConsPlusNormal"/>
        <w:jc w:val="both"/>
      </w:pPr>
      <w:r w:rsidRPr="00254AC6">
        <w:t>(в ред. постановлений Правительства Новосибирской области от 06.06.2023 N 256-п, от 08.04.2025 N 158-п)</w:t>
      </w:r>
    </w:p>
    <w:p w:rsidR="00254AC6" w:rsidRPr="00254AC6" w:rsidRDefault="00254AC6">
      <w:pPr>
        <w:pStyle w:val="ConsPlusNormal"/>
        <w:spacing w:before="220"/>
        <w:ind w:firstLine="540"/>
        <w:jc w:val="both"/>
      </w:pPr>
      <w:r w:rsidRPr="00254AC6">
        <w:t xml:space="preserve">71. При получении Инспекцией сведений о причинении вреда (ущерба) или об угрозе причинения вреда (ущерба) охраняемым законом ценностям, наличие которых является основанием проведения </w:t>
      </w:r>
      <w:r w:rsidRPr="00254AC6">
        <w:lastRenderedPageBreak/>
        <w:t>регионального государственного строительного надзора в соответствии с пунктом 1 части 1 статьи 57 Федерального закона, инспектор последовательно предпринимает действия, предусмотренные статьей 59, частью 3 статьи 58 Федерального закона.</w:t>
      </w:r>
    </w:p>
    <w:p w:rsidR="00254AC6" w:rsidRPr="00254AC6" w:rsidRDefault="00254AC6">
      <w:pPr>
        <w:pStyle w:val="ConsPlusNormal"/>
        <w:jc w:val="both"/>
      </w:pPr>
      <w:r w:rsidRPr="00254AC6">
        <w:t>(в ред. постановления Правительства Новосибирской области от 08.04.2025 N 158-п)</w:t>
      </w:r>
    </w:p>
    <w:p w:rsidR="00254AC6" w:rsidRPr="00254AC6" w:rsidRDefault="00254AC6">
      <w:pPr>
        <w:pStyle w:val="ConsPlusNormal"/>
        <w:spacing w:before="220"/>
        <w:ind w:firstLine="540"/>
        <w:jc w:val="both"/>
      </w:pPr>
      <w:r w:rsidRPr="00254AC6">
        <w:t>72. При осуществлении регионального государственного строительного надзора в отношении объектов капитального строительства, указанных в части 2 статьи 54 Градостроительного кодекса Российской Федерации, могут проводиться следующие контрольные (надзорные) мероприятия:</w:t>
      </w:r>
    </w:p>
    <w:p w:rsidR="00254AC6" w:rsidRPr="00254AC6" w:rsidRDefault="00254AC6">
      <w:pPr>
        <w:pStyle w:val="ConsPlusNormal"/>
        <w:spacing w:before="220"/>
        <w:ind w:firstLine="540"/>
        <w:jc w:val="both"/>
      </w:pPr>
      <w:r w:rsidRPr="00254AC6">
        <w:t>1) инспекционный визит;</w:t>
      </w:r>
    </w:p>
    <w:p w:rsidR="00254AC6" w:rsidRPr="00254AC6" w:rsidRDefault="00254AC6">
      <w:pPr>
        <w:pStyle w:val="ConsPlusNormal"/>
        <w:spacing w:before="220"/>
        <w:ind w:firstLine="540"/>
        <w:jc w:val="both"/>
      </w:pPr>
      <w:r w:rsidRPr="00254AC6">
        <w:t>2) выездная проверка;</w:t>
      </w:r>
    </w:p>
    <w:p w:rsidR="00254AC6" w:rsidRPr="00254AC6" w:rsidRDefault="00254AC6">
      <w:pPr>
        <w:pStyle w:val="ConsPlusNormal"/>
        <w:spacing w:before="220"/>
        <w:ind w:firstLine="540"/>
        <w:jc w:val="both"/>
      </w:pPr>
      <w:r w:rsidRPr="00254AC6">
        <w:t>3) выездное обследование;</w:t>
      </w:r>
    </w:p>
    <w:p w:rsidR="00254AC6" w:rsidRPr="00254AC6" w:rsidRDefault="00254AC6">
      <w:pPr>
        <w:pStyle w:val="ConsPlusNormal"/>
        <w:spacing w:before="220"/>
        <w:ind w:firstLine="540"/>
        <w:jc w:val="both"/>
      </w:pPr>
      <w:r w:rsidRPr="00254AC6">
        <w:t>4) наблюдение за соблюдением обязательных требований (мониторинг безопасности).</w:t>
      </w:r>
    </w:p>
    <w:p w:rsidR="00254AC6" w:rsidRPr="00254AC6" w:rsidRDefault="00254AC6">
      <w:pPr>
        <w:pStyle w:val="ConsPlusNormal"/>
        <w:spacing w:before="220"/>
        <w:ind w:firstLine="540"/>
        <w:jc w:val="both"/>
      </w:pPr>
      <w:r w:rsidRPr="00254AC6">
        <w:t>73. В ходе инспекционного визита могут совершаться следующие контрольные (надзорные) действия:</w:t>
      </w:r>
    </w:p>
    <w:p w:rsidR="00254AC6" w:rsidRPr="00254AC6" w:rsidRDefault="00254AC6">
      <w:pPr>
        <w:pStyle w:val="ConsPlusNormal"/>
        <w:spacing w:before="220"/>
        <w:ind w:firstLine="540"/>
        <w:jc w:val="both"/>
      </w:pPr>
      <w:r w:rsidRPr="00254AC6">
        <w:t>1) осмотр;</w:t>
      </w:r>
    </w:p>
    <w:p w:rsidR="00254AC6" w:rsidRPr="00254AC6" w:rsidRDefault="00254AC6">
      <w:pPr>
        <w:pStyle w:val="ConsPlusNormal"/>
        <w:spacing w:before="220"/>
        <w:ind w:firstLine="540"/>
        <w:jc w:val="both"/>
      </w:pPr>
      <w:r w:rsidRPr="00254AC6">
        <w:t>2) опрос;</w:t>
      </w:r>
    </w:p>
    <w:p w:rsidR="00254AC6" w:rsidRPr="00254AC6" w:rsidRDefault="00254AC6">
      <w:pPr>
        <w:pStyle w:val="ConsPlusNormal"/>
        <w:spacing w:before="220"/>
        <w:ind w:firstLine="540"/>
        <w:jc w:val="both"/>
      </w:pPr>
      <w:r w:rsidRPr="00254AC6">
        <w:t>3) получение письменных объяснений;</w:t>
      </w:r>
    </w:p>
    <w:p w:rsidR="00254AC6" w:rsidRPr="00254AC6" w:rsidRDefault="00254AC6">
      <w:pPr>
        <w:pStyle w:val="ConsPlusNormal"/>
        <w:spacing w:before="220"/>
        <w:ind w:firstLine="540"/>
        <w:jc w:val="both"/>
      </w:pPr>
      <w:r w:rsidRPr="00254AC6">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54AC6" w:rsidRPr="00254AC6" w:rsidRDefault="00254AC6">
      <w:pPr>
        <w:pStyle w:val="ConsPlusNormal"/>
        <w:spacing w:before="220"/>
        <w:ind w:firstLine="540"/>
        <w:jc w:val="both"/>
      </w:pPr>
      <w:r w:rsidRPr="00254AC6">
        <w:t>5) инструментальное обследование.</w:t>
      </w:r>
    </w:p>
    <w:p w:rsidR="00254AC6" w:rsidRPr="00254AC6" w:rsidRDefault="00254AC6">
      <w:pPr>
        <w:pStyle w:val="ConsPlusNormal"/>
        <w:jc w:val="both"/>
      </w:pPr>
      <w:r w:rsidRPr="00254AC6">
        <w:t>(пп. 5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74. В ходе выездной проверки могут совершаться следующие контрольные (надзорные) действия:</w:t>
      </w:r>
    </w:p>
    <w:p w:rsidR="00254AC6" w:rsidRPr="00254AC6" w:rsidRDefault="00254AC6">
      <w:pPr>
        <w:pStyle w:val="ConsPlusNormal"/>
        <w:spacing w:before="220"/>
        <w:ind w:firstLine="540"/>
        <w:jc w:val="both"/>
      </w:pPr>
      <w:r w:rsidRPr="00254AC6">
        <w:t>1) осмотр;</w:t>
      </w:r>
    </w:p>
    <w:p w:rsidR="00254AC6" w:rsidRPr="00254AC6" w:rsidRDefault="00254AC6">
      <w:pPr>
        <w:pStyle w:val="ConsPlusNormal"/>
        <w:spacing w:before="220"/>
        <w:ind w:firstLine="540"/>
        <w:jc w:val="both"/>
      </w:pPr>
      <w:r w:rsidRPr="00254AC6">
        <w:t>2) опрос;</w:t>
      </w:r>
    </w:p>
    <w:p w:rsidR="00254AC6" w:rsidRPr="00254AC6" w:rsidRDefault="00254AC6">
      <w:pPr>
        <w:pStyle w:val="ConsPlusNormal"/>
        <w:spacing w:before="220"/>
        <w:ind w:firstLine="540"/>
        <w:jc w:val="both"/>
      </w:pPr>
      <w:r w:rsidRPr="00254AC6">
        <w:t>3) получение письменных объяснений;</w:t>
      </w:r>
    </w:p>
    <w:p w:rsidR="00254AC6" w:rsidRPr="00254AC6" w:rsidRDefault="00254AC6">
      <w:pPr>
        <w:pStyle w:val="ConsPlusNormal"/>
        <w:spacing w:before="220"/>
        <w:ind w:firstLine="540"/>
        <w:jc w:val="both"/>
      </w:pPr>
      <w:r w:rsidRPr="00254AC6">
        <w:t>4) истребование документов;</w:t>
      </w:r>
    </w:p>
    <w:p w:rsidR="00254AC6" w:rsidRPr="00254AC6" w:rsidRDefault="00254AC6">
      <w:pPr>
        <w:pStyle w:val="ConsPlusNormal"/>
        <w:spacing w:before="220"/>
        <w:ind w:firstLine="540"/>
        <w:jc w:val="both"/>
      </w:pPr>
      <w:r w:rsidRPr="00254AC6">
        <w:t>5) экспертиза;</w:t>
      </w:r>
    </w:p>
    <w:p w:rsidR="00254AC6" w:rsidRPr="00254AC6" w:rsidRDefault="00254AC6">
      <w:pPr>
        <w:pStyle w:val="ConsPlusNormal"/>
        <w:spacing w:before="220"/>
        <w:ind w:firstLine="540"/>
        <w:jc w:val="both"/>
      </w:pPr>
      <w:r w:rsidRPr="00254AC6">
        <w:t>6) инструментальное обследование.</w:t>
      </w:r>
    </w:p>
    <w:p w:rsidR="00254AC6" w:rsidRPr="00254AC6" w:rsidRDefault="00254AC6">
      <w:pPr>
        <w:pStyle w:val="ConsPlusNormal"/>
        <w:jc w:val="both"/>
      </w:pPr>
      <w:r w:rsidRPr="00254AC6">
        <w:t>(пп. 6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54AC6" w:rsidRPr="00254AC6" w:rsidRDefault="00254AC6">
      <w:pPr>
        <w:pStyle w:val="ConsPlusNormal"/>
        <w:spacing w:before="220"/>
        <w:ind w:firstLine="540"/>
        <w:jc w:val="both"/>
      </w:pPr>
      <w:r w:rsidRPr="00254AC6">
        <w:lastRenderedPageBreak/>
        <w:t>74.1.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54AC6" w:rsidRPr="00254AC6" w:rsidRDefault="00254AC6">
      <w:pPr>
        <w:pStyle w:val="ConsPlusNormal"/>
        <w:jc w:val="both"/>
      </w:pPr>
      <w:r w:rsidRPr="00254AC6">
        <w:t>(п. 74.1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74.2.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 Форма протокола инструментального обследования утверждается приказом Инспекции.</w:t>
      </w:r>
    </w:p>
    <w:p w:rsidR="00254AC6" w:rsidRPr="00254AC6" w:rsidRDefault="00254AC6">
      <w:pPr>
        <w:pStyle w:val="ConsPlusNormal"/>
        <w:jc w:val="both"/>
      </w:pPr>
      <w:r w:rsidRPr="00254AC6">
        <w:t>(п. 74.2 введен постановлением Правительства Новосибирской области от 21.05.2024 N 242-п)</w:t>
      </w:r>
    </w:p>
    <w:p w:rsidR="00254AC6" w:rsidRPr="00254AC6" w:rsidRDefault="00254AC6">
      <w:pPr>
        <w:pStyle w:val="ConsPlusNormal"/>
        <w:spacing w:before="220"/>
        <w:ind w:firstLine="540"/>
        <w:jc w:val="both"/>
      </w:pPr>
      <w:r w:rsidRPr="00254AC6">
        <w:t>75. Выездное обследование осуществляется в соответствии со статьей 75 Федерального закона.</w:t>
      </w:r>
    </w:p>
    <w:p w:rsidR="00254AC6" w:rsidRPr="00254AC6" w:rsidRDefault="00254AC6">
      <w:pPr>
        <w:pStyle w:val="ConsPlusNormal"/>
        <w:spacing w:before="220"/>
        <w:ind w:firstLine="540"/>
        <w:jc w:val="both"/>
      </w:pPr>
      <w:r w:rsidRPr="00254AC6">
        <w:t>76. Наблюдение за соблюдением обязательных требований (мониторинг безопасности) осуществляется в соответствии со статьей 74 Федерального закона.</w:t>
      </w:r>
    </w:p>
    <w:p w:rsidR="00254AC6" w:rsidRPr="00254AC6" w:rsidRDefault="00254AC6">
      <w:pPr>
        <w:pStyle w:val="ConsPlusNormal"/>
        <w:spacing w:before="220"/>
        <w:ind w:firstLine="540"/>
        <w:jc w:val="both"/>
      </w:pPr>
      <w:r w:rsidRPr="00254AC6">
        <w:t>77. Обязанность отбора, удостоверения и представления на экспертизу образцов лежит на эксперте или экспертной организации.</w:t>
      </w:r>
    </w:p>
    <w:p w:rsidR="00254AC6" w:rsidRPr="00254AC6" w:rsidRDefault="00254AC6">
      <w:pPr>
        <w:pStyle w:val="ConsPlusNormal"/>
        <w:spacing w:before="220"/>
        <w:ind w:firstLine="540"/>
        <w:jc w:val="both"/>
      </w:pPr>
      <w:r w:rsidRPr="00254AC6">
        <w:t>78. Решение о проведении контрольного (надзорного) мероприятия принимается начальником (заместителем начальника) Инспекции.</w:t>
      </w:r>
    </w:p>
    <w:p w:rsidR="00254AC6" w:rsidRPr="00254AC6" w:rsidRDefault="00254AC6">
      <w:pPr>
        <w:pStyle w:val="ConsPlusNormal"/>
        <w:spacing w:before="220"/>
        <w:ind w:firstLine="540"/>
        <w:jc w:val="both"/>
      </w:pPr>
      <w:r w:rsidRPr="00254AC6">
        <w:t>79. Для фиксации инспекторами, уполномоченными на проведение контрольных (надзорных) мероприятий, и лицами, привлекаемыми к совершению отдельных контрольных (надзорных) действий, доказательств соблюдения (нарушения) обязательных требований могут использоваться фотосъемка, аудио- и видеозапись.</w:t>
      </w:r>
    </w:p>
    <w:p w:rsidR="00254AC6" w:rsidRPr="00254AC6" w:rsidRDefault="00254AC6">
      <w:pPr>
        <w:pStyle w:val="ConsPlusNormal"/>
        <w:spacing w:before="220"/>
        <w:ind w:firstLine="540"/>
        <w:jc w:val="both"/>
      </w:pPr>
      <w:r w:rsidRPr="00254AC6">
        <w:t>80. Фотосъемка, аудио- и видеозапись осуществляются в порядке, предусмотренном пунктами 47 - 51 настоящего Положения.</w:t>
      </w:r>
    </w:p>
    <w:p w:rsidR="00254AC6" w:rsidRPr="00254AC6" w:rsidRDefault="00254AC6">
      <w:pPr>
        <w:pStyle w:val="ConsPlusNormal"/>
        <w:spacing w:before="220"/>
        <w:ind w:firstLine="540"/>
        <w:jc w:val="both"/>
      </w:pPr>
      <w:r w:rsidRPr="00254AC6">
        <w:t>81. По окончании проведения контрольного (надзорного) мероприятия составляется акт. Акт, а также приложенные к акту подготовленные либо полученные в процессе проведения контрольного (надзорного) мероприятия документы (при их наличии) составляются в форме электронного документа и направляются (вручаются) контролируемому лицу посредством электронной почты, информационных систем, а в случае, предусмотренном частью 9 статьи 21 Федерального закона, - на бумажном носителе.</w:t>
      </w:r>
    </w:p>
    <w:p w:rsidR="00254AC6" w:rsidRPr="00254AC6" w:rsidRDefault="00254AC6">
      <w:pPr>
        <w:pStyle w:val="ConsPlusNormal"/>
        <w:spacing w:before="220"/>
        <w:ind w:firstLine="540"/>
        <w:jc w:val="both"/>
      </w:pPr>
      <w:r w:rsidRPr="00254AC6">
        <w:t>82. В случае если по результатам проведенного контрольного (надзорного) мероприятия Инспекцией выявлено нарушение обязательных требований, соблюдение которых является предметом регионального государственного строительного надзора в отношении объектов, указанных в части 2 статьи 54 Градостроительного кодекса Российской Федерации, Инспекцией после оформления акта принимаются меры, предусмотренные частью 17 статьи 54 Градостроительного кодекса Российской Федерации.</w:t>
      </w:r>
    </w:p>
    <w:p w:rsidR="00254AC6" w:rsidRPr="00254AC6" w:rsidRDefault="00254AC6">
      <w:pPr>
        <w:pStyle w:val="ConsPlusNormal"/>
        <w:ind w:firstLine="540"/>
        <w:jc w:val="both"/>
      </w:pPr>
    </w:p>
    <w:p w:rsidR="00254AC6" w:rsidRPr="00254AC6" w:rsidRDefault="00254AC6">
      <w:pPr>
        <w:pStyle w:val="ConsPlusTitle"/>
        <w:jc w:val="center"/>
        <w:outlineLvl w:val="1"/>
      </w:pPr>
      <w:r w:rsidRPr="00254AC6">
        <w:t>V. Управление рисками причинения вреда (ущерба) охраняемым</w:t>
      </w:r>
    </w:p>
    <w:p w:rsidR="00254AC6" w:rsidRPr="00254AC6" w:rsidRDefault="00254AC6">
      <w:pPr>
        <w:pStyle w:val="ConsPlusTitle"/>
        <w:jc w:val="center"/>
      </w:pPr>
      <w:r w:rsidRPr="00254AC6">
        <w:t>законом ценностям при осуществлении регионального</w:t>
      </w:r>
    </w:p>
    <w:p w:rsidR="00254AC6" w:rsidRPr="00254AC6" w:rsidRDefault="00254AC6">
      <w:pPr>
        <w:pStyle w:val="ConsPlusTitle"/>
        <w:jc w:val="center"/>
      </w:pPr>
      <w:r w:rsidRPr="00254AC6">
        <w:t>государственного строительного надзора</w:t>
      </w:r>
    </w:p>
    <w:p w:rsidR="00254AC6" w:rsidRPr="00254AC6" w:rsidRDefault="00254AC6">
      <w:pPr>
        <w:pStyle w:val="ConsPlusNormal"/>
        <w:ind w:firstLine="540"/>
        <w:jc w:val="both"/>
      </w:pPr>
    </w:p>
    <w:p w:rsidR="00254AC6" w:rsidRPr="00254AC6" w:rsidRDefault="00254AC6">
      <w:pPr>
        <w:pStyle w:val="ConsPlusNormal"/>
        <w:ind w:firstLine="540"/>
        <w:jc w:val="both"/>
      </w:pPr>
      <w:r w:rsidRPr="00254AC6">
        <w:t>83 - 88. Утратили силу. - Постановление Правительства Новосибирской области от 08.04.2025 N 158-п.</w:t>
      </w:r>
    </w:p>
    <w:p w:rsidR="00254AC6" w:rsidRPr="00254AC6" w:rsidRDefault="00254AC6">
      <w:pPr>
        <w:pStyle w:val="ConsPlusNormal"/>
        <w:spacing w:before="220"/>
        <w:ind w:firstLine="540"/>
        <w:jc w:val="both"/>
      </w:pPr>
      <w:r w:rsidRPr="00254AC6">
        <w:lastRenderedPageBreak/>
        <w:t>89. В целях оценки риска причинения вреда (ущерба) при принятии решения о проведении и выборе вида внепланового контрольного (надзорного) мероприятия Инспекция разрабатывает индикаторы риска нарушения обязательных требований. Перечень индикаторов риска нарушения обязательных требований при осуществлении регионального государственного строительного надзора утверждается постановлением Правительства Новосибирской области.</w:t>
      </w:r>
    </w:p>
    <w:p w:rsidR="00254AC6" w:rsidRPr="00254AC6" w:rsidRDefault="00254AC6">
      <w:pPr>
        <w:pStyle w:val="ConsPlusNormal"/>
        <w:ind w:firstLine="540"/>
        <w:jc w:val="both"/>
      </w:pPr>
    </w:p>
    <w:p w:rsidR="00254AC6" w:rsidRPr="00254AC6" w:rsidRDefault="00254AC6">
      <w:pPr>
        <w:pStyle w:val="ConsPlusTitle"/>
        <w:jc w:val="center"/>
        <w:outlineLvl w:val="1"/>
      </w:pPr>
      <w:r w:rsidRPr="00254AC6">
        <w:t>VI. Порядок досудебного обжалования решений Инспекции,</w:t>
      </w:r>
    </w:p>
    <w:p w:rsidR="00254AC6" w:rsidRPr="00254AC6" w:rsidRDefault="00254AC6">
      <w:pPr>
        <w:pStyle w:val="ConsPlusTitle"/>
        <w:jc w:val="center"/>
      </w:pPr>
      <w:r w:rsidRPr="00254AC6">
        <w:t>действий (бездействия) ее должностных лиц при осуществлении</w:t>
      </w:r>
    </w:p>
    <w:p w:rsidR="00254AC6" w:rsidRPr="00254AC6" w:rsidRDefault="00254AC6">
      <w:pPr>
        <w:pStyle w:val="ConsPlusTitle"/>
        <w:jc w:val="center"/>
      </w:pPr>
      <w:r w:rsidRPr="00254AC6">
        <w:t>регионального государственного строительного надзора</w:t>
      </w:r>
    </w:p>
    <w:p w:rsidR="00254AC6" w:rsidRPr="00254AC6" w:rsidRDefault="00254AC6">
      <w:pPr>
        <w:pStyle w:val="ConsPlusNormal"/>
        <w:ind w:firstLine="540"/>
        <w:jc w:val="both"/>
      </w:pPr>
    </w:p>
    <w:p w:rsidR="00254AC6" w:rsidRPr="00254AC6" w:rsidRDefault="00254AC6">
      <w:pPr>
        <w:pStyle w:val="ConsPlusNormal"/>
        <w:ind w:firstLine="540"/>
        <w:jc w:val="both"/>
      </w:pPr>
      <w:r w:rsidRPr="00254AC6">
        <w:t>90. Правом на досудебное обжалование решений Инспекции, актов, действий (бездействия) ее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w:t>
      </w:r>
    </w:p>
    <w:p w:rsidR="00254AC6" w:rsidRPr="00254AC6" w:rsidRDefault="00254AC6">
      <w:pPr>
        <w:pStyle w:val="ConsPlusNormal"/>
        <w:spacing w:before="220"/>
        <w:ind w:firstLine="540"/>
        <w:jc w:val="both"/>
      </w:pPr>
      <w:r w:rsidRPr="00254AC6">
        <w:t>91. Жалоба на решение Инспекции, действия (бездействие) ее должностных лиц рассматривается начальником Инспекции.</w:t>
      </w:r>
    </w:p>
    <w:p w:rsidR="00254AC6" w:rsidRPr="00254AC6" w:rsidRDefault="00254AC6">
      <w:pPr>
        <w:pStyle w:val="ConsPlusNormal"/>
        <w:spacing w:before="220"/>
        <w:ind w:firstLine="540"/>
        <w:jc w:val="both"/>
      </w:pPr>
      <w:r w:rsidRPr="00254AC6">
        <w:t>92. Жалоба на решение Инспекции,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254AC6" w:rsidRPr="00254AC6" w:rsidRDefault="00254AC6">
      <w:pPr>
        <w:pStyle w:val="ConsPlusNormal"/>
        <w:spacing w:before="220"/>
        <w:ind w:firstLine="540"/>
        <w:jc w:val="both"/>
      </w:pPr>
      <w:r w:rsidRPr="00254AC6">
        <w:t>92.1. Жалоба на предписание Инспекции может быть подана в течение десяти рабочих дней с момента получения контролируемым лицом предписания.</w:t>
      </w:r>
    </w:p>
    <w:p w:rsidR="00254AC6" w:rsidRPr="00254AC6" w:rsidRDefault="00254AC6">
      <w:pPr>
        <w:pStyle w:val="ConsPlusNormal"/>
        <w:jc w:val="both"/>
      </w:pPr>
      <w:r w:rsidRPr="00254AC6">
        <w:t>(п. 92.1 введен постановлением Правительства Новосибирской области от 08.04.2025 N 158-п)</w:t>
      </w:r>
    </w:p>
    <w:p w:rsidR="00254AC6" w:rsidRPr="00254AC6" w:rsidRDefault="00254AC6">
      <w:pPr>
        <w:pStyle w:val="ConsPlusNormal"/>
        <w:spacing w:before="220"/>
        <w:ind w:firstLine="540"/>
        <w:jc w:val="both"/>
      </w:pPr>
      <w:r w:rsidRPr="00254AC6">
        <w:t>93. В случае пропуска по уважительной причине срока подачи жалобы указанный срок по ходатайству лица, подающего жалобу, может быть восстановлен органом регионального государственного строительного надзора, уполномоченным на рассмотрение жалобы.</w:t>
      </w:r>
    </w:p>
    <w:p w:rsidR="00254AC6" w:rsidRPr="00254AC6" w:rsidRDefault="00254AC6">
      <w:pPr>
        <w:pStyle w:val="ConsPlusNormal"/>
        <w:spacing w:before="220"/>
        <w:ind w:firstLine="540"/>
        <w:jc w:val="both"/>
      </w:pPr>
      <w:r w:rsidRPr="00254AC6">
        <w:t>94. Порядок подачи и рассмотрения жалобы осуществляется в соответствии с частью 2 статьи 40 Федерального закона с учетом норм, содержащихся в статьях 39 - 43 Федерального закона.</w:t>
      </w: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jc w:val="right"/>
        <w:outlineLvl w:val="1"/>
      </w:pPr>
      <w:r w:rsidRPr="00254AC6">
        <w:t>Приложение</w:t>
      </w:r>
    </w:p>
    <w:p w:rsidR="00254AC6" w:rsidRPr="00254AC6" w:rsidRDefault="00254AC6">
      <w:pPr>
        <w:pStyle w:val="ConsPlusNormal"/>
        <w:jc w:val="right"/>
      </w:pPr>
      <w:r w:rsidRPr="00254AC6">
        <w:t>к Положению</w:t>
      </w:r>
    </w:p>
    <w:p w:rsidR="00254AC6" w:rsidRPr="00254AC6" w:rsidRDefault="00254AC6">
      <w:pPr>
        <w:pStyle w:val="ConsPlusNormal"/>
        <w:jc w:val="right"/>
      </w:pPr>
      <w:r w:rsidRPr="00254AC6">
        <w:t>о региональном государственном</w:t>
      </w:r>
    </w:p>
    <w:p w:rsidR="00254AC6" w:rsidRPr="00254AC6" w:rsidRDefault="00254AC6">
      <w:pPr>
        <w:pStyle w:val="ConsPlusNormal"/>
        <w:jc w:val="right"/>
      </w:pPr>
      <w:r w:rsidRPr="00254AC6">
        <w:t>строительном надзоре на территории</w:t>
      </w:r>
    </w:p>
    <w:p w:rsidR="00254AC6" w:rsidRPr="00254AC6" w:rsidRDefault="00254AC6">
      <w:pPr>
        <w:pStyle w:val="ConsPlusNormal"/>
        <w:jc w:val="right"/>
      </w:pPr>
      <w:r w:rsidRPr="00254AC6">
        <w:t>Новосибирской области</w:t>
      </w:r>
    </w:p>
    <w:p w:rsidR="00254AC6" w:rsidRPr="00254AC6" w:rsidRDefault="00254AC6">
      <w:pPr>
        <w:pStyle w:val="ConsPlusNormal"/>
        <w:ind w:firstLine="540"/>
        <w:jc w:val="both"/>
      </w:pPr>
    </w:p>
    <w:p w:rsidR="00254AC6" w:rsidRPr="00254AC6" w:rsidRDefault="00254AC6">
      <w:pPr>
        <w:pStyle w:val="ConsPlusTitle"/>
        <w:jc w:val="center"/>
      </w:pPr>
      <w:r w:rsidRPr="00254AC6">
        <w:t>КРИТЕРИИ</w:t>
      </w:r>
    </w:p>
    <w:p w:rsidR="00254AC6" w:rsidRPr="00254AC6" w:rsidRDefault="00254AC6">
      <w:pPr>
        <w:pStyle w:val="ConsPlusTitle"/>
        <w:jc w:val="center"/>
      </w:pPr>
      <w:r w:rsidRPr="00254AC6">
        <w:t>отнесения объектов регионального государственного</w:t>
      </w:r>
    </w:p>
    <w:p w:rsidR="00254AC6" w:rsidRPr="00254AC6" w:rsidRDefault="00254AC6">
      <w:pPr>
        <w:pStyle w:val="ConsPlusTitle"/>
        <w:jc w:val="center"/>
      </w:pPr>
      <w:r w:rsidRPr="00254AC6">
        <w:t>строительного надзора к категориям риска причинения</w:t>
      </w:r>
    </w:p>
    <w:p w:rsidR="00254AC6" w:rsidRPr="00254AC6" w:rsidRDefault="00254AC6">
      <w:pPr>
        <w:pStyle w:val="ConsPlusTitle"/>
        <w:jc w:val="center"/>
      </w:pPr>
      <w:r w:rsidRPr="00254AC6">
        <w:t>вреда (ущерба) охраняемым законом ценностям</w:t>
      </w:r>
    </w:p>
    <w:p w:rsidR="00254AC6" w:rsidRPr="00254AC6" w:rsidRDefault="00254AC6">
      <w:pPr>
        <w:pStyle w:val="ConsPlusNormal"/>
        <w:ind w:firstLine="540"/>
        <w:jc w:val="both"/>
      </w:pPr>
    </w:p>
    <w:p w:rsidR="00254AC6" w:rsidRPr="00254AC6" w:rsidRDefault="00254AC6">
      <w:pPr>
        <w:pStyle w:val="ConsPlusNormal"/>
        <w:ind w:firstLine="540"/>
        <w:jc w:val="both"/>
      </w:pPr>
      <w:r w:rsidRPr="00254AC6">
        <w:t>Утратило силу. - Постановление Правительства Новосибирской области от 08.04.2025 N 158-п.</w:t>
      </w: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jc w:val="right"/>
        <w:outlineLvl w:val="0"/>
      </w:pPr>
      <w:r w:rsidRPr="00254AC6">
        <w:lastRenderedPageBreak/>
        <w:t>Утверждены</w:t>
      </w:r>
    </w:p>
    <w:p w:rsidR="00254AC6" w:rsidRPr="00254AC6" w:rsidRDefault="00254AC6">
      <w:pPr>
        <w:pStyle w:val="ConsPlusNormal"/>
        <w:jc w:val="right"/>
      </w:pPr>
      <w:r w:rsidRPr="00254AC6">
        <w:t>постановлением</w:t>
      </w:r>
    </w:p>
    <w:p w:rsidR="00254AC6" w:rsidRPr="00254AC6" w:rsidRDefault="00254AC6">
      <w:pPr>
        <w:pStyle w:val="ConsPlusNormal"/>
        <w:jc w:val="right"/>
      </w:pPr>
      <w:r w:rsidRPr="00254AC6">
        <w:t>Правительства Новосибирской области</w:t>
      </w:r>
    </w:p>
    <w:p w:rsidR="00254AC6" w:rsidRPr="00254AC6" w:rsidRDefault="00254AC6">
      <w:pPr>
        <w:pStyle w:val="ConsPlusNormal"/>
        <w:jc w:val="right"/>
      </w:pPr>
      <w:r w:rsidRPr="00254AC6">
        <w:t>от 26.10.2021 N 435-п</w:t>
      </w:r>
    </w:p>
    <w:p w:rsidR="00254AC6" w:rsidRPr="00254AC6" w:rsidRDefault="00254AC6">
      <w:pPr>
        <w:pStyle w:val="ConsPlusNormal"/>
        <w:ind w:firstLine="540"/>
        <w:jc w:val="both"/>
      </w:pPr>
    </w:p>
    <w:p w:rsidR="00254AC6" w:rsidRPr="00254AC6" w:rsidRDefault="00254AC6">
      <w:pPr>
        <w:pStyle w:val="ConsPlusTitle"/>
        <w:jc w:val="center"/>
      </w:pPr>
      <w:bookmarkStart w:id="12" w:name="P385"/>
      <w:bookmarkEnd w:id="12"/>
      <w:r w:rsidRPr="00254AC6">
        <w:t>КЛЮЧЕВЫЕ ПОКАЗАТЕЛИ,</w:t>
      </w:r>
    </w:p>
    <w:p w:rsidR="00254AC6" w:rsidRPr="00254AC6" w:rsidRDefault="00254AC6">
      <w:pPr>
        <w:pStyle w:val="ConsPlusTitle"/>
        <w:jc w:val="center"/>
      </w:pPr>
      <w:r w:rsidRPr="00254AC6">
        <w:t>ПРИМЕНЯЕМЫЕ ПРИ ОСУЩЕСТВЛЕНИИ РЕГИОНАЛЬНОГО ГОСУДАРСТВЕННОГО</w:t>
      </w:r>
    </w:p>
    <w:p w:rsidR="00254AC6" w:rsidRPr="00254AC6" w:rsidRDefault="00254AC6">
      <w:pPr>
        <w:pStyle w:val="ConsPlusTitle"/>
        <w:jc w:val="center"/>
      </w:pPr>
      <w:r w:rsidRPr="00254AC6">
        <w:t>СТРОИТЕЛЬНОГО НАДЗОРА НА ТЕРРИТОРИИ НОВОСИБИРСКОЙ ОБЛАСТИ</w:t>
      </w:r>
    </w:p>
    <w:p w:rsidR="00254AC6" w:rsidRPr="00254AC6" w:rsidRDefault="00254A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254AC6" w:rsidRPr="00254A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4AC6" w:rsidRPr="00254AC6" w:rsidRDefault="00254A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4AC6" w:rsidRPr="00254AC6" w:rsidRDefault="00254A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4AC6" w:rsidRPr="00254AC6" w:rsidRDefault="00254AC6">
            <w:pPr>
              <w:pStyle w:val="ConsPlusNormal"/>
              <w:jc w:val="center"/>
            </w:pPr>
            <w:r w:rsidRPr="00254AC6">
              <w:t>Список изменяющих документов</w:t>
            </w:r>
          </w:p>
          <w:p w:rsidR="00254AC6" w:rsidRPr="00254AC6" w:rsidRDefault="00254AC6">
            <w:pPr>
              <w:pStyle w:val="ConsPlusNormal"/>
              <w:jc w:val="center"/>
            </w:pPr>
            <w:r w:rsidRPr="00254AC6">
              <w:t>(в ред. постановления Правительства Новосибирской области</w:t>
            </w:r>
          </w:p>
          <w:p w:rsidR="00254AC6" w:rsidRPr="00254AC6" w:rsidRDefault="00254AC6">
            <w:pPr>
              <w:pStyle w:val="ConsPlusNormal"/>
              <w:jc w:val="center"/>
            </w:pPr>
            <w:r w:rsidRPr="00254AC6">
              <w:t>от 14.11.2022 N 539-п)</w:t>
            </w:r>
          </w:p>
        </w:tc>
        <w:tc>
          <w:tcPr>
            <w:tcW w:w="113" w:type="dxa"/>
            <w:tcBorders>
              <w:top w:val="nil"/>
              <w:left w:val="nil"/>
              <w:bottom w:val="nil"/>
              <w:right w:val="nil"/>
            </w:tcBorders>
            <w:shd w:val="clear" w:color="auto" w:fill="F4F3F8"/>
            <w:tcMar>
              <w:top w:w="0" w:type="dxa"/>
              <w:left w:w="0" w:type="dxa"/>
              <w:bottom w:w="0" w:type="dxa"/>
              <w:right w:w="0" w:type="dxa"/>
            </w:tcMar>
          </w:tcPr>
          <w:p w:rsidR="00254AC6" w:rsidRPr="00254AC6" w:rsidRDefault="00254AC6">
            <w:pPr>
              <w:pStyle w:val="ConsPlusNormal"/>
            </w:pPr>
          </w:p>
        </w:tc>
      </w:tr>
    </w:tbl>
    <w:p w:rsidR="00254AC6" w:rsidRPr="00254AC6" w:rsidRDefault="00254AC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664"/>
        <w:gridCol w:w="4308"/>
        <w:gridCol w:w="1077"/>
      </w:tblGrid>
      <w:tr w:rsidR="00254AC6" w:rsidRPr="00254AC6">
        <w:tc>
          <w:tcPr>
            <w:tcW w:w="1020" w:type="dxa"/>
          </w:tcPr>
          <w:p w:rsidR="00254AC6" w:rsidRPr="00254AC6" w:rsidRDefault="00254AC6">
            <w:pPr>
              <w:pStyle w:val="ConsPlusNormal"/>
              <w:jc w:val="center"/>
            </w:pPr>
            <w:r w:rsidRPr="00254AC6">
              <w:t>Номер (индекс) показателя</w:t>
            </w:r>
          </w:p>
        </w:tc>
        <w:tc>
          <w:tcPr>
            <w:tcW w:w="2664" w:type="dxa"/>
          </w:tcPr>
          <w:p w:rsidR="00254AC6" w:rsidRPr="00254AC6" w:rsidRDefault="00254AC6">
            <w:pPr>
              <w:pStyle w:val="ConsPlusNormal"/>
              <w:jc w:val="center"/>
            </w:pPr>
            <w:r w:rsidRPr="00254AC6">
              <w:t>Наименование показателя (группы показателей)</w:t>
            </w:r>
          </w:p>
        </w:tc>
        <w:tc>
          <w:tcPr>
            <w:tcW w:w="4308" w:type="dxa"/>
          </w:tcPr>
          <w:p w:rsidR="00254AC6" w:rsidRPr="00254AC6" w:rsidRDefault="00254AC6">
            <w:pPr>
              <w:pStyle w:val="ConsPlusNormal"/>
              <w:jc w:val="center"/>
            </w:pPr>
            <w:r w:rsidRPr="00254AC6">
              <w:t>Порядок расчета показателя</w:t>
            </w:r>
          </w:p>
        </w:tc>
        <w:tc>
          <w:tcPr>
            <w:tcW w:w="1077" w:type="dxa"/>
          </w:tcPr>
          <w:p w:rsidR="00254AC6" w:rsidRPr="00254AC6" w:rsidRDefault="00254AC6">
            <w:pPr>
              <w:pStyle w:val="ConsPlusNormal"/>
              <w:jc w:val="center"/>
            </w:pPr>
            <w:r w:rsidRPr="00254AC6">
              <w:t>Целевое значение показателя</w:t>
            </w:r>
          </w:p>
        </w:tc>
      </w:tr>
      <w:tr w:rsidR="00254AC6" w:rsidRPr="00254AC6">
        <w:tc>
          <w:tcPr>
            <w:tcW w:w="1020" w:type="dxa"/>
          </w:tcPr>
          <w:p w:rsidR="00254AC6" w:rsidRPr="00254AC6" w:rsidRDefault="00254AC6">
            <w:pPr>
              <w:pStyle w:val="ConsPlusNormal"/>
            </w:pPr>
          </w:p>
        </w:tc>
        <w:tc>
          <w:tcPr>
            <w:tcW w:w="8049" w:type="dxa"/>
            <w:gridSpan w:val="3"/>
          </w:tcPr>
          <w:p w:rsidR="00254AC6" w:rsidRPr="00254AC6" w:rsidRDefault="00254AC6">
            <w:pPr>
              <w:pStyle w:val="ConsPlusNormal"/>
              <w:jc w:val="center"/>
              <w:outlineLvl w:val="1"/>
            </w:pPr>
            <w:r w:rsidRPr="00254AC6">
              <w:t>Ключевые показатели</w:t>
            </w:r>
          </w:p>
        </w:tc>
      </w:tr>
      <w:tr w:rsidR="00254AC6" w:rsidRPr="00254AC6">
        <w:tc>
          <w:tcPr>
            <w:tcW w:w="1020" w:type="dxa"/>
          </w:tcPr>
          <w:p w:rsidR="00254AC6" w:rsidRPr="00254AC6" w:rsidRDefault="00254AC6">
            <w:pPr>
              <w:pStyle w:val="ConsPlusNormal"/>
              <w:jc w:val="center"/>
              <w:outlineLvl w:val="2"/>
            </w:pPr>
            <w:r w:rsidRPr="00254AC6">
              <w:t>А</w:t>
            </w:r>
          </w:p>
        </w:tc>
        <w:tc>
          <w:tcPr>
            <w:tcW w:w="8049" w:type="dxa"/>
            <w:gridSpan w:val="3"/>
          </w:tcPr>
          <w:p w:rsidR="00254AC6" w:rsidRPr="00254AC6" w:rsidRDefault="00254AC6">
            <w:pPr>
              <w:pStyle w:val="ConsPlusNormal"/>
            </w:pPr>
            <w:r w:rsidRPr="00254AC6">
              <w:t>Показатели результативности, отражающие уровень безопасности охраняемых законом ценностей, выражающиеся в минимизации причинения им вреда (ущерба)</w:t>
            </w:r>
          </w:p>
        </w:tc>
      </w:tr>
      <w:tr w:rsidR="00254AC6" w:rsidRPr="00254AC6">
        <w:tc>
          <w:tcPr>
            <w:tcW w:w="1020" w:type="dxa"/>
          </w:tcPr>
          <w:p w:rsidR="00254AC6" w:rsidRPr="00254AC6" w:rsidRDefault="00254AC6">
            <w:pPr>
              <w:pStyle w:val="ConsPlusNormal"/>
              <w:jc w:val="center"/>
            </w:pPr>
            <w:r w:rsidRPr="00254AC6">
              <w:t>А.1</w:t>
            </w:r>
          </w:p>
        </w:tc>
        <w:tc>
          <w:tcPr>
            <w:tcW w:w="2664" w:type="dxa"/>
          </w:tcPr>
          <w:p w:rsidR="00254AC6" w:rsidRPr="00254AC6" w:rsidRDefault="00254AC6">
            <w:pPr>
              <w:pStyle w:val="ConsPlusNormal"/>
            </w:pPr>
            <w:r w:rsidRPr="00254AC6">
              <w:t>доля граждан, которым при строительстве, реконструкции объектов капитального строительства, на которых осуществлялся государственный строительный надзор, был причинен вред жизни и здоровью в результате допущенных нарушений, выразившихся в несоответствии выполнения работ и применяемых строительных материалов, а также результатов таких работ требованиям проектной документации, на 100 000 жителей</w:t>
            </w:r>
          </w:p>
        </w:tc>
        <w:tc>
          <w:tcPr>
            <w:tcW w:w="4308" w:type="dxa"/>
          </w:tcPr>
          <w:p w:rsidR="00254AC6" w:rsidRPr="00254AC6" w:rsidRDefault="00254AC6">
            <w:pPr>
              <w:pStyle w:val="ConsPlusNormal"/>
            </w:pPr>
            <w:r w:rsidRPr="00254AC6">
              <w:t>Д = Кв / Кнсо x 100 000 жителей x 100%;</w:t>
            </w:r>
          </w:p>
          <w:p w:rsidR="00254AC6" w:rsidRPr="00254AC6" w:rsidRDefault="00254AC6">
            <w:pPr>
              <w:pStyle w:val="ConsPlusNormal"/>
            </w:pPr>
            <w:r w:rsidRPr="00254AC6">
              <w:t>Кв - количество граждан, которым при строительстве, реконструкции объектов капитального строительства, на которых осуществлялся государственный строительный надзор, был причинен вред жизни и здоровью в результате допущенных нарушений, выразившихся в несоответствии выполнения работ и применяемых строительных материалов, а также результатов таких работ требованиям проектной документации;</w:t>
            </w:r>
          </w:p>
          <w:p w:rsidR="00254AC6" w:rsidRPr="00254AC6" w:rsidRDefault="00254AC6">
            <w:pPr>
              <w:pStyle w:val="ConsPlusNormal"/>
            </w:pPr>
            <w:r w:rsidRPr="00254AC6">
              <w:t>Кнсо - количество жителей Новосибирской области в отчетном периоде (месяц, квартал, полугодие, год)</w:t>
            </w:r>
          </w:p>
        </w:tc>
        <w:tc>
          <w:tcPr>
            <w:tcW w:w="1077" w:type="dxa"/>
          </w:tcPr>
          <w:p w:rsidR="00254AC6" w:rsidRPr="00254AC6" w:rsidRDefault="00254AC6">
            <w:pPr>
              <w:pStyle w:val="ConsPlusNormal"/>
              <w:jc w:val="center"/>
            </w:pPr>
            <w:r w:rsidRPr="00254AC6">
              <w:t>0,19%</w:t>
            </w:r>
          </w:p>
        </w:tc>
      </w:tr>
      <w:tr w:rsidR="00254AC6" w:rsidRPr="00254AC6">
        <w:tc>
          <w:tcPr>
            <w:tcW w:w="1020" w:type="dxa"/>
          </w:tcPr>
          <w:p w:rsidR="00254AC6" w:rsidRPr="00254AC6" w:rsidRDefault="00254AC6">
            <w:pPr>
              <w:pStyle w:val="ConsPlusNormal"/>
              <w:jc w:val="center"/>
            </w:pPr>
            <w:r w:rsidRPr="00254AC6">
              <w:t>А.3.1</w:t>
            </w:r>
          </w:p>
        </w:tc>
        <w:tc>
          <w:tcPr>
            <w:tcW w:w="2664" w:type="dxa"/>
          </w:tcPr>
          <w:p w:rsidR="00254AC6" w:rsidRPr="00254AC6" w:rsidRDefault="00254AC6">
            <w:pPr>
              <w:pStyle w:val="ConsPlusNormal"/>
            </w:pPr>
            <w:r w:rsidRPr="00254AC6">
              <w:t xml:space="preserve">доля не исполненных в установленные сроки предписаний, выданных по результатам проверок, проведенных в соответствии с </w:t>
            </w:r>
            <w:r w:rsidRPr="00254AC6">
              <w:lastRenderedPageBreak/>
              <w:t>программами проверок, от общего количества выданных таких предписаний, срок исполнения которых истек, за отчетный период (месяц, квартал, полугодие, год)</w:t>
            </w:r>
          </w:p>
        </w:tc>
        <w:tc>
          <w:tcPr>
            <w:tcW w:w="4308" w:type="dxa"/>
          </w:tcPr>
          <w:p w:rsidR="00254AC6" w:rsidRPr="00254AC6" w:rsidRDefault="00254AC6">
            <w:pPr>
              <w:pStyle w:val="ConsPlusNormal"/>
            </w:pPr>
            <w:r w:rsidRPr="00254AC6">
              <w:lastRenderedPageBreak/>
              <w:t>Д = Пн / П x 100%;</w:t>
            </w:r>
          </w:p>
          <w:p w:rsidR="00254AC6" w:rsidRPr="00254AC6" w:rsidRDefault="00254AC6">
            <w:pPr>
              <w:pStyle w:val="ConsPlusNormal"/>
            </w:pPr>
            <w:r w:rsidRPr="00254AC6">
              <w:t>П - общее количество выданных предписаний, срок исполнения которых истек;</w:t>
            </w:r>
          </w:p>
          <w:p w:rsidR="00254AC6" w:rsidRPr="00254AC6" w:rsidRDefault="00254AC6">
            <w:pPr>
              <w:pStyle w:val="ConsPlusNormal"/>
            </w:pPr>
            <w:r w:rsidRPr="00254AC6">
              <w:t xml:space="preserve">Пн - количество неисполненных предписаний, срок исполнения которых </w:t>
            </w:r>
            <w:r w:rsidRPr="00254AC6">
              <w:lastRenderedPageBreak/>
              <w:t>истек</w:t>
            </w:r>
          </w:p>
        </w:tc>
        <w:tc>
          <w:tcPr>
            <w:tcW w:w="1077" w:type="dxa"/>
          </w:tcPr>
          <w:p w:rsidR="00254AC6" w:rsidRPr="00254AC6" w:rsidRDefault="00254AC6">
            <w:pPr>
              <w:pStyle w:val="ConsPlusNormal"/>
              <w:jc w:val="center"/>
            </w:pPr>
            <w:r w:rsidRPr="00254AC6">
              <w:lastRenderedPageBreak/>
              <w:t>41,0%</w:t>
            </w:r>
          </w:p>
        </w:tc>
      </w:tr>
    </w:tbl>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jc w:val="right"/>
        <w:outlineLvl w:val="0"/>
      </w:pPr>
      <w:r w:rsidRPr="00254AC6">
        <w:t>Утверждены</w:t>
      </w:r>
    </w:p>
    <w:p w:rsidR="00254AC6" w:rsidRPr="00254AC6" w:rsidRDefault="00254AC6">
      <w:pPr>
        <w:pStyle w:val="ConsPlusNormal"/>
        <w:jc w:val="right"/>
      </w:pPr>
      <w:r w:rsidRPr="00254AC6">
        <w:t>постановлением</w:t>
      </w:r>
    </w:p>
    <w:p w:rsidR="00254AC6" w:rsidRPr="00254AC6" w:rsidRDefault="00254AC6">
      <w:pPr>
        <w:pStyle w:val="ConsPlusNormal"/>
        <w:jc w:val="right"/>
      </w:pPr>
      <w:r w:rsidRPr="00254AC6">
        <w:t>Правительства Новосибирской области</w:t>
      </w:r>
    </w:p>
    <w:p w:rsidR="00254AC6" w:rsidRPr="00254AC6" w:rsidRDefault="00254AC6">
      <w:pPr>
        <w:pStyle w:val="ConsPlusNormal"/>
        <w:jc w:val="right"/>
      </w:pPr>
      <w:r w:rsidRPr="00254AC6">
        <w:t>от 26.10.2021 N 435-п</w:t>
      </w:r>
    </w:p>
    <w:p w:rsidR="00254AC6" w:rsidRPr="00254AC6" w:rsidRDefault="00254AC6">
      <w:pPr>
        <w:pStyle w:val="ConsPlusNormal"/>
        <w:ind w:firstLine="540"/>
        <w:jc w:val="both"/>
      </w:pPr>
    </w:p>
    <w:p w:rsidR="00254AC6" w:rsidRPr="00254AC6" w:rsidRDefault="00254AC6">
      <w:pPr>
        <w:pStyle w:val="ConsPlusTitle"/>
        <w:jc w:val="center"/>
      </w:pPr>
      <w:bookmarkStart w:id="13" w:name="P422"/>
      <w:bookmarkEnd w:id="13"/>
      <w:r w:rsidRPr="00254AC6">
        <w:t>ИНДИКАТИВНЫЕ ПОКАЗАТЕЛИ,</w:t>
      </w:r>
    </w:p>
    <w:p w:rsidR="00254AC6" w:rsidRPr="00254AC6" w:rsidRDefault="00254AC6">
      <w:pPr>
        <w:pStyle w:val="ConsPlusTitle"/>
        <w:jc w:val="center"/>
      </w:pPr>
      <w:r w:rsidRPr="00254AC6">
        <w:t>ПРИМЕНЯЕМЫЕ ПРИ ОСУЩЕСТВЛЕНИИ РЕГИОНАЛЬНОГО ГОСУДАРСТВЕННОГО</w:t>
      </w:r>
    </w:p>
    <w:p w:rsidR="00254AC6" w:rsidRPr="00254AC6" w:rsidRDefault="00254AC6">
      <w:pPr>
        <w:pStyle w:val="ConsPlusTitle"/>
        <w:jc w:val="center"/>
      </w:pPr>
      <w:r w:rsidRPr="00254AC6">
        <w:t>СТРОИТЕЛЬНОГО НАДЗОРА НА ТЕРРИТОРИИ НОВОСИБИРСКОЙ ОБЛАСТИ</w:t>
      </w:r>
    </w:p>
    <w:p w:rsidR="00254AC6" w:rsidRPr="00254AC6" w:rsidRDefault="00254A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254AC6" w:rsidRPr="00254A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4AC6" w:rsidRPr="00254AC6" w:rsidRDefault="00254A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4AC6" w:rsidRPr="00254AC6" w:rsidRDefault="00254A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4AC6" w:rsidRPr="00254AC6" w:rsidRDefault="00254AC6">
            <w:pPr>
              <w:pStyle w:val="ConsPlusNormal"/>
              <w:jc w:val="center"/>
            </w:pPr>
            <w:r w:rsidRPr="00254AC6">
              <w:t>Список изменяющих документов</w:t>
            </w:r>
          </w:p>
          <w:p w:rsidR="00254AC6" w:rsidRPr="00254AC6" w:rsidRDefault="00254AC6">
            <w:pPr>
              <w:pStyle w:val="ConsPlusNormal"/>
              <w:jc w:val="center"/>
            </w:pPr>
            <w:r w:rsidRPr="00254AC6">
              <w:t>(в ред. постановления Правительства Новосибирской области</w:t>
            </w:r>
          </w:p>
          <w:p w:rsidR="00254AC6" w:rsidRPr="00254AC6" w:rsidRDefault="00254AC6">
            <w:pPr>
              <w:pStyle w:val="ConsPlusNormal"/>
              <w:jc w:val="center"/>
            </w:pPr>
            <w:r w:rsidRPr="00254AC6">
              <w:t>от 25.12.2023 N 648-п)</w:t>
            </w:r>
          </w:p>
        </w:tc>
        <w:tc>
          <w:tcPr>
            <w:tcW w:w="113" w:type="dxa"/>
            <w:tcBorders>
              <w:top w:val="nil"/>
              <w:left w:val="nil"/>
              <w:bottom w:val="nil"/>
              <w:right w:val="nil"/>
            </w:tcBorders>
            <w:shd w:val="clear" w:color="auto" w:fill="F4F3F8"/>
            <w:tcMar>
              <w:top w:w="0" w:type="dxa"/>
              <w:left w:w="0" w:type="dxa"/>
              <w:bottom w:w="0" w:type="dxa"/>
              <w:right w:w="0" w:type="dxa"/>
            </w:tcMar>
          </w:tcPr>
          <w:p w:rsidR="00254AC6" w:rsidRPr="00254AC6" w:rsidRDefault="00254AC6">
            <w:pPr>
              <w:pStyle w:val="ConsPlusNormal"/>
            </w:pPr>
          </w:p>
        </w:tc>
      </w:tr>
    </w:tbl>
    <w:p w:rsidR="00254AC6" w:rsidRPr="00254AC6" w:rsidRDefault="00254AC6">
      <w:pPr>
        <w:pStyle w:val="ConsPlusNormal"/>
        <w:ind w:firstLine="540"/>
        <w:jc w:val="both"/>
      </w:pPr>
    </w:p>
    <w:p w:rsidR="00254AC6" w:rsidRPr="00254AC6" w:rsidRDefault="00254AC6">
      <w:pPr>
        <w:pStyle w:val="ConsPlusNormal"/>
        <w:sectPr w:rsidR="00254AC6" w:rsidRPr="00254AC6" w:rsidSect="00254AC6">
          <w:headerReference w:type="default" r:id="rId8"/>
          <w:pgSz w:w="11906" w:h="16838"/>
          <w:pgMar w:top="1134" w:right="567"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050"/>
        <w:gridCol w:w="4535"/>
      </w:tblGrid>
      <w:tr w:rsidR="00254AC6" w:rsidRPr="00254AC6">
        <w:tc>
          <w:tcPr>
            <w:tcW w:w="1020" w:type="dxa"/>
          </w:tcPr>
          <w:p w:rsidR="00254AC6" w:rsidRPr="00254AC6" w:rsidRDefault="00254AC6">
            <w:pPr>
              <w:pStyle w:val="ConsPlusNormal"/>
              <w:jc w:val="center"/>
            </w:pPr>
            <w:r w:rsidRPr="00254AC6">
              <w:lastRenderedPageBreak/>
              <w:t>Номер (индекс) показателя</w:t>
            </w:r>
          </w:p>
        </w:tc>
        <w:tc>
          <w:tcPr>
            <w:tcW w:w="8050" w:type="dxa"/>
          </w:tcPr>
          <w:p w:rsidR="00254AC6" w:rsidRPr="00254AC6" w:rsidRDefault="00254AC6">
            <w:pPr>
              <w:pStyle w:val="ConsPlusNormal"/>
              <w:jc w:val="center"/>
            </w:pPr>
            <w:r w:rsidRPr="00254AC6">
              <w:t>Наименование показателя (группы показателей)</w:t>
            </w:r>
          </w:p>
        </w:tc>
        <w:tc>
          <w:tcPr>
            <w:tcW w:w="4535" w:type="dxa"/>
          </w:tcPr>
          <w:p w:rsidR="00254AC6" w:rsidRPr="00254AC6" w:rsidRDefault="00254AC6">
            <w:pPr>
              <w:pStyle w:val="ConsPlusNormal"/>
              <w:jc w:val="center"/>
            </w:pPr>
            <w:r w:rsidRPr="00254AC6">
              <w:t>Комментарий к порядку установления показателя</w:t>
            </w:r>
          </w:p>
        </w:tc>
      </w:tr>
      <w:tr w:rsidR="00254AC6" w:rsidRPr="00254AC6">
        <w:tc>
          <w:tcPr>
            <w:tcW w:w="1020" w:type="dxa"/>
          </w:tcPr>
          <w:p w:rsidR="00254AC6" w:rsidRPr="00254AC6" w:rsidRDefault="00254AC6">
            <w:pPr>
              <w:pStyle w:val="ConsPlusNormal"/>
            </w:pPr>
          </w:p>
        </w:tc>
        <w:tc>
          <w:tcPr>
            <w:tcW w:w="12585" w:type="dxa"/>
            <w:gridSpan w:val="2"/>
          </w:tcPr>
          <w:p w:rsidR="00254AC6" w:rsidRPr="00254AC6" w:rsidRDefault="00254AC6">
            <w:pPr>
              <w:pStyle w:val="ConsPlusNormal"/>
              <w:jc w:val="center"/>
              <w:outlineLvl w:val="1"/>
            </w:pPr>
            <w:r w:rsidRPr="00254AC6">
              <w:t>Индикативные показатели</w:t>
            </w:r>
          </w:p>
        </w:tc>
      </w:tr>
      <w:tr w:rsidR="00254AC6" w:rsidRPr="00254AC6">
        <w:tc>
          <w:tcPr>
            <w:tcW w:w="1020" w:type="dxa"/>
          </w:tcPr>
          <w:p w:rsidR="00254AC6" w:rsidRPr="00254AC6" w:rsidRDefault="00254AC6">
            <w:pPr>
              <w:pStyle w:val="ConsPlusNormal"/>
              <w:jc w:val="center"/>
              <w:outlineLvl w:val="2"/>
            </w:pPr>
            <w:r w:rsidRPr="00254AC6">
              <w:t>В</w:t>
            </w:r>
          </w:p>
        </w:tc>
        <w:tc>
          <w:tcPr>
            <w:tcW w:w="12585" w:type="dxa"/>
            <w:gridSpan w:val="2"/>
          </w:tcPr>
          <w:p w:rsidR="00254AC6" w:rsidRPr="00254AC6" w:rsidRDefault="00254AC6">
            <w:pPr>
              <w:pStyle w:val="ConsPlusNormal"/>
            </w:pPr>
            <w:r w:rsidRPr="00254AC6">
              <w:t>индикативные показатели, характеризующие различные аспекты подконтрольной сферы и осуществления контроля (надзора)</w:t>
            </w:r>
          </w:p>
        </w:tc>
      </w:tr>
      <w:tr w:rsidR="00254AC6" w:rsidRPr="00254AC6">
        <w:tc>
          <w:tcPr>
            <w:tcW w:w="1020" w:type="dxa"/>
          </w:tcPr>
          <w:p w:rsidR="00254AC6" w:rsidRPr="00254AC6" w:rsidRDefault="00254AC6">
            <w:pPr>
              <w:pStyle w:val="ConsPlusNormal"/>
              <w:jc w:val="center"/>
              <w:outlineLvl w:val="3"/>
            </w:pPr>
            <w:r w:rsidRPr="00254AC6">
              <w:t>В.1</w:t>
            </w:r>
          </w:p>
        </w:tc>
        <w:tc>
          <w:tcPr>
            <w:tcW w:w="12585" w:type="dxa"/>
            <w:gridSpan w:val="2"/>
          </w:tcPr>
          <w:p w:rsidR="00254AC6" w:rsidRPr="00254AC6" w:rsidRDefault="00254AC6">
            <w:pPr>
              <w:pStyle w:val="ConsPlusNormal"/>
            </w:pPr>
            <w:r w:rsidRPr="00254AC6">
              <w:t>индикативные показатели, характеризующие непосредственное состояние подконтрольной сферы, в том числе уровень вмешательства в деятельность контролируемых лиц:</w:t>
            </w:r>
          </w:p>
        </w:tc>
      </w:tr>
      <w:tr w:rsidR="00254AC6" w:rsidRPr="00254AC6">
        <w:tc>
          <w:tcPr>
            <w:tcW w:w="1020" w:type="dxa"/>
          </w:tcPr>
          <w:p w:rsidR="00254AC6" w:rsidRPr="00254AC6" w:rsidRDefault="00254AC6">
            <w:pPr>
              <w:pStyle w:val="ConsPlusNormal"/>
              <w:jc w:val="center"/>
            </w:pPr>
            <w:r w:rsidRPr="00254AC6">
              <w:t>В.1.1</w:t>
            </w:r>
          </w:p>
        </w:tc>
        <w:tc>
          <w:tcPr>
            <w:tcW w:w="8050" w:type="dxa"/>
          </w:tcPr>
          <w:p w:rsidR="00254AC6" w:rsidRPr="00254AC6" w:rsidRDefault="00254AC6">
            <w:pPr>
              <w:pStyle w:val="ConsPlusNormal"/>
            </w:pPr>
            <w:r w:rsidRPr="00254AC6">
              <w:t>отношение количества объектов капитального строительства, в отношении которых инспекцией в отчетном году осуществлялся региональный государственный строительный надзор, к количеству объектов капитального строительства, в отношении которых в году, предшествующем отчетному, инспекцией осуществлялся региональный государственный строительный надзор</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t>В.1.2</w:t>
            </w:r>
          </w:p>
        </w:tc>
        <w:tc>
          <w:tcPr>
            <w:tcW w:w="8050" w:type="dxa"/>
          </w:tcPr>
          <w:p w:rsidR="00254AC6" w:rsidRPr="00254AC6" w:rsidRDefault="00254AC6">
            <w:pPr>
              <w:pStyle w:val="ConsPlusNormal"/>
            </w:pPr>
            <w:r w:rsidRPr="00254AC6">
              <w:t>отношение количества извещений о начале строительства, поступивших в инспекцию государственного строительного надзора Новосибирской области (далее - инспекция) в отчетном году, к количеству извещений о начале строительства, поступивших в инспекцию в году, предшествующем отчетному</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t>В.1.3</w:t>
            </w:r>
          </w:p>
        </w:tc>
        <w:tc>
          <w:tcPr>
            <w:tcW w:w="8050" w:type="dxa"/>
          </w:tcPr>
          <w:p w:rsidR="00254AC6" w:rsidRPr="00254AC6" w:rsidRDefault="00254AC6">
            <w:pPr>
              <w:pStyle w:val="ConsPlusNormal"/>
            </w:pPr>
            <w:r w:rsidRPr="00254AC6">
              <w:t>отношение количества извещений о начале строительства, поступивших в инспекцию в электронном виде в отчетном году, к количеству извещений о начале строительства, поступивших в инспекцию в электронном виде в году, предшествующем отчетному</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t>В.1.4</w:t>
            </w:r>
          </w:p>
        </w:tc>
        <w:tc>
          <w:tcPr>
            <w:tcW w:w="8050" w:type="dxa"/>
          </w:tcPr>
          <w:p w:rsidR="00254AC6" w:rsidRPr="00254AC6" w:rsidRDefault="00254AC6">
            <w:pPr>
              <w:pStyle w:val="ConsPlusNormal"/>
            </w:pPr>
            <w:r w:rsidRPr="00254AC6">
              <w:t>отношение количества извещений о начале строительства, поступивших в инспекцию в электронном виде, к общему количеству извещений о начале строительства, поступивших в инспекцию за отчетный год</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t>В.1.5</w:t>
            </w:r>
          </w:p>
        </w:tc>
        <w:tc>
          <w:tcPr>
            <w:tcW w:w="8050" w:type="dxa"/>
          </w:tcPr>
          <w:p w:rsidR="00254AC6" w:rsidRPr="00254AC6" w:rsidRDefault="00254AC6">
            <w:pPr>
              <w:pStyle w:val="ConsPlusNormal"/>
            </w:pPr>
            <w:r w:rsidRPr="00254AC6">
              <w:t xml:space="preserve">отношение количества выданных инспекцией заключений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w:t>
            </w:r>
            <w:r w:rsidRPr="00254AC6">
              <w:lastRenderedPageBreak/>
              <w:t>Федерации (далее - ГрК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ГрК РФ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ГрК РФ) (далее - заключение о соответствии) в отчетном году к количеству выданных инспекцией заключений о соответствии в году, предшествующем отчетному</w:t>
            </w:r>
          </w:p>
        </w:tc>
        <w:tc>
          <w:tcPr>
            <w:tcW w:w="4535" w:type="dxa"/>
          </w:tcPr>
          <w:p w:rsidR="00254AC6" w:rsidRPr="00254AC6" w:rsidRDefault="00254AC6">
            <w:pPr>
              <w:pStyle w:val="ConsPlusNormal"/>
            </w:pPr>
            <w:r w:rsidRPr="00254AC6">
              <w:lastRenderedPageBreak/>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lastRenderedPageBreak/>
              <w:t>В.1.6</w:t>
            </w:r>
          </w:p>
        </w:tc>
        <w:tc>
          <w:tcPr>
            <w:tcW w:w="8050" w:type="dxa"/>
          </w:tcPr>
          <w:p w:rsidR="00254AC6" w:rsidRPr="00254AC6" w:rsidRDefault="00254AC6">
            <w:pPr>
              <w:pStyle w:val="ConsPlusNormal"/>
            </w:pPr>
            <w:r w:rsidRPr="00254AC6">
              <w:t>отношение количества выданных инспекцией решений об отказе в выдаче заключений о соответствии в отчетном году к количеству выданных инспекцией решений об отказе в выдаче заключений о соответствии в году, предшествующем отчетному</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t>В.1.7</w:t>
            </w:r>
          </w:p>
        </w:tc>
        <w:tc>
          <w:tcPr>
            <w:tcW w:w="8050" w:type="dxa"/>
          </w:tcPr>
          <w:p w:rsidR="00254AC6" w:rsidRPr="00254AC6" w:rsidRDefault="00254AC6">
            <w:pPr>
              <w:pStyle w:val="ConsPlusNormal"/>
            </w:pPr>
            <w:r w:rsidRPr="00254AC6">
              <w:t>отношение количества контрольных (надзорных) мероприятий, проведенных в отношении одного объекта капитального строительства в отчетном году, к количеству контрольных (надзорных) мероприятий в отношении одного объекта капитального строительства в году, предшествующем отчетному</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outlineLvl w:val="3"/>
            </w:pPr>
            <w:r w:rsidRPr="00254AC6">
              <w:t>В.2</w:t>
            </w:r>
          </w:p>
        </w:tc>
        <w:tc>
          <w:tcPr>
            <w:tcW w:w="12585" w:type="dxa"/>
            <w:gridSpan w:val="2"/>
          </w:tcPr>
          <w:p w:rsidR="00254AC6" w:rsidRPr="00254AC6" w:rsidRDefault="00254AC6">
            <w:pPr>
              <w:pStyle w:val="ConsPlusNormal"/>
            </w:pPr>
            <w:r w:rsidRPr="00254AC6">
              <w:t>индикативные показатели, характеризующие качество проводимых мероприятий, в том числе в части их направленности на устранение максимального объема потенциального вреда (ущерба) охраняемым законом ценностям:</w:t>
            </w:r>
          </w:p>
        </w:tc>
      </w:tr>
      <w:tr w:rsidR="00254AC6" w:rsidRPr="00254AC6">
        <w:tc>
          <w:tcPr>
            <w:tcW w:w="1020" w:type="dxa"/>
          </w:tcPr>
          <w:p w:rsidR="00254AC6" w:rsidRPr="00254AC6" w:rsidRDefault="00254AC6">
            <w:pPr>
              <w:pStyle w:val="ConsPlusNormal"/>
              <w:jc w:val="center"/>
            </w:pPr>
            <w:r w:rsidRPr="00254AC6">
              <w:t>В.2.1</w:t>
            </w:r>
          </w:p>
        </w:tc>
        <w:tc>
          <w:tcPr>
            <w:tcW w:w="8050" w:type="dxa"/>
          </w:tcPr>
          <w:p w:rsidR="00254AC6" w:rsidRPr="00254AC6" w:rsidRDefault="00254AC6">
            <w:pPr>
              <w:pStyle w:val="ConsPlusNormal"/>
            </w:pPr>
            <w:r w:rsidRPr="00254AC6">
              <w:t>отношение количества контрольных (надзорных) мероприятий, проведенных по программам проверок, результаты которых были оспорены в текущем году, к общему количеству контрольных (надзорных) мероприятий, проведенных по программам проверок за отчетный год</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t>В.2.2</w:t>
            </w:r>
          </w:p>
        </w:tc>
        <w:tc>
          <w:tcPr>
            <w:tcW w:w="8050" w:type="dxa"/>
          </w:tcPr>
          <w:p w:rsidR="00254AC6" w:rsidRPr="00254AC6" w:rsidRDefault="00254AC6">
            <w:pPr>
              <w:pStyle w:val="ConsPlusNormal"/>
            </w:pPr>
            <w:r w:rsidRPr="00254AC6">
              <w:t>отношение заключений о соответствии, признанных недействительными решением суда или инспекции, к общему количеству заключений о соответствии, выданных инспекцией за отчетный год</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t>В.2.3</w:t>
            </w:r>
          </w:p>
        </w:tc>
        <w:tc>
          <w:tcPr>
            <w:tcW w:w="8050" w:type="dxa"/>
          </w:tcPr>
          <w:p w:rsidR="00254AC6" w:rsidRPr="00254AC6" w:rsidRDefault="00254AC6">
            <w:pPr>
              <w:pStyle w:val="ConsPlusNormal"/>
            </w:pPr>
            <w:r w:rsidRPr="00254AC6">
              <w:t xml:space="preserve">отношение количества отказов инспекции в удовлетворении жалоб на решения контрольного (надзорного) органа, действия (бездействие) его должностных лиц (далее - жалоба), рассмотренных в рамках подсистемы досудебного обжалования государственной информационной системы "Типовое облачное решение по </w:t>
            </w:r>
            <w:r w:rsidRPr="00254AC6">
              <w:lastRenderedPageBreak/>
              <w:t>автоматизации контрольной (надзорной) деятельности" (далее - подсистема досудебного обжалования), к общему количеству жалоб, рассмотренных инспекцией в отчетном году</w:t>
            </w:r>
          </w:p>
        </w:tc>
        <w:tc>
          <w:tcPr>
            <w:tcW w:w="4535" w:type="dxa"/>
          </w:tcPr>
          <w:p w:rsidR="00254AC6" w:rsidRPr="00254AC6" w:rsidRDefault="00254AC6">
            <w:pPr>
              <w:pStyle w:val="ConsPlusNormal"/>
            </w:pPr>
            <w:r w:rsidRPr="00254AC6">
              <w:lastRenderedPageBreak/>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lastRenderedPageBreak/>
              <w:t>В.2.4</w:t>
            </w:r>
          </w:p>
        </w:tc>
        <w:tc>
          <w:tcPr>
            <w:tcW w:w="8050" w:type="dxa"/>
          </w:tcPr>
          <w:p w:rsidR="00254AC6" w:rsidRPr="00254AC6" w:rsidRDefault="00254AC6">
            <w:pPr>
              <w:pStyle w:val="ConsPlusNormal"/>
            </w:pPr>
            <w:r w:rsidRPr="00254AC6">
              <w:t>отношение количества жалоб контролируемых лиц, рассмотренных в судебном порядке, по которым судом приняты решения в пользу контролируемого лица, к общему количеству жалоб контролируемых лиц, рассмотренных в судебном порядке в отчетном году</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t>В.2.5</w:t>
            </w:r>
          </w:p>
        </w:tc>
        <w:tc>
          <w:tcPr>
            <w:tcW w:w="8050" w:type="dxa"/>
          </w:tcPr>
          <w:p w:rsidR="00254AC6" w:rsidRPr="00254AC6" w:rsidRDefault="00254AC6">
            <w:pPr>
              <w:pStyle w:val="ConsPlusNormal"/>
            </w:pPr>
            <w:r w:rsidRPr="00254AC6">
              <w:t>отношение количества жалоб (ходатайств) контролируемых лиц, рассмотренных в рамках подсистемы досудебного обжалования, в отношении которых инспекцией был нарушен срок рассмотрения, в отчетном году к общему количеству рассмотренных инспекцией жалоб (ходатайств) в отчетном году</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outlineLvl w:val="3"/>
            </w:pPr>
            <w:r w:rsidRPr="00254AC6">
              <w:t>В.3</w:t>
            </w:r>
          </w:p>
        </w:tc>
        <w:tc>
          <w:tcPr>
            <w:tcW w:w="12585" w:type="dxa"/>
            <w:gridSpan w:val="2"/>
          </w:tcPr>
          <w:p w:rsidR="00254AC6" w:rsidRPr="00254AC6" w:rsidRDefault="00254AC6">
            <w:pPr>
              <w:pStyle w:val="ConsPlusNormal"/>
            </w:pPr>
            <w:r w:rsidRPr="00254AC6">
              <w:t>индикативные показатели, характеризующие количество, параметры проведенных мероприятий:</w:t>
            </w:r>
          </w:p>
        </w:tc>
      </w:tr>
      <w:tr w:rsidR="00254AC6" w:rsidRPr="00254AC6">
        <w:tc>
          <w:tcPr>
            <w:tcW w:w="1020" w:type="dxa"/>
          </w:tcPr>
          <w:p w:rsidR="00254AC6" w:rsidRPr="00254AC6" w:rsidRDefault="00254AC6">
            <w:pPr>
              <w:pStyle w:val="ConsPlusNormal"/>
              <w:jc w:val="center"/>
            </w:pPr>
            <w:r w:rsidRPr="00254AC6">
              <w:t>В.3.1</w:t>
            </w:r>
          </w:p>
        </w:tc>
        <w:tc>
          <w:tcPr>
            <w:tcW w:w="8050" w:type="dxa"/>
          </w:tcPr>
          <w:p w:rsidR="00254AC6" w:rsidRPr="00254AC6" w:rsidRDefault="00254AC6">
            <w:pPr>
              <w:pStyle w:val="ConsPlusNormal"/>
            </w:pPr>
            <w:r w:rsidRPr="00254AC6">
              <w:t>отношение количества обязательных профилактических визитов, проведенных инспекцией в отчетном году, к количеству обязательных профилактических визитов, проведенных инспекцией в году, предшествующем отчетному</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t>В.3.2</w:t>
            </w:r>
          </w:p>
        </w:tc>
        <w:tc>
          <w:tcPr>
            <w:tcW w:w="8050" w:type="dxa"/>
          </w:tcPr>
          <w:p w:rsidR="00254AC6" w:rsidRPr="00254AC6" w:rsidRDefault="00254AC6">
            <w:pPr>
              <w:pStyle w:val="ConsPlusNormal"/>
            </w:pPr>
            <w:r w:rsidRPr="00254AC6">
              <w:t>отношение количества профилактических визитов, проведенных инспекцией по инициативе контролируемого лица в отчетном году, к количеству профилактических визитов, проведенных инспекцией по инициативе контролируемого лица в году, предшествующем отчетному</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t>В.3.3</w:t>
            </w:r>
          </w:p>
        </w:tc>
        <w:tc>
          <w:tcPr>
            <w:tcW w:w="8050" w:type="dxa"/>
          </w:tcPr>
          <w:p w:rsidR="00254AC6" w:rsidRPr="00254AC6" w:rsidRDefault="00254AC6">
            <w:pPr>
              <w:pStyle w:val="ConsPlusNormal"/>
            </w:pPr>
            <w:r w:rsidRPr="00254AC6">
              <w:t>отношение количества объявленных инспекцией предостережений о недопустимости нарушения обязательных требований в отчетном году к количеству объявленных инспекцией предостережений о недопустимости нарушения обязательных требований в году, предшествующем отчетному</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t>В.3.4</w:t>
            </w:r>
          </w:p>
        </w:tc>
        <w:tc>
          <w:tcPr>
            <w:tcW w:w="8050" w:type="dxa"/>
          </w:tcPr>
          <w:p w:rsidR="00254AC6" w:rsidRPr="00254AC6" w:rsidRDefault="00254AC6">
            <w:pPr>
              <w:pStyle w:val="ConsPlusNormal"/>
            </w:pPr>
            <w:r w:rsidRPr="00254AC6">
              <w:t>отношение количества возражений контролируемых лиц на объявленные инспекцией предостережения о недопустимости нарушения обязательных требований к общему количеству объявленных инспекцией предостережений о недопустимости нарушения обязательных требований в отчетном году</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lastRenderedPageBreak/>
              <w:t>В.3.5</w:t>
            </w:r>
          </w:p>
        </w:tc>
        <w:tc>
          <w:tcPr>
            <w:tcW w:w="8050" w:type="dxa"/>
          </w:tcPr>
          <w:p w:rsidR="00254AC6" w:rsidRPr="00254AC6" w:rsidRDefault="00254AC6">
            <w:pPr>
              <w:pStyle w:val="ConsPlusNormal"/>
            </w:pPr>
            <w:r w:rsidRPr="00254AC6">
              <w:t>отношение общего количества проведенных инспекцией контрольных (надзорных) мероприятий в отчетном году к общему количеству проведенных инспекцией контрольных (надзорных) мероприятий в году, предшествующем отчетному</w:t>
            </w:r>
          </w:p>
        </w:tc>
        <w:tc>
          <w:tcPr>
            <w:tcW w:w="4535" w:type="dxa"/>
          </w:tcPr>
          <w:p w:rsidR="00254AC6" w:rsidRPr="00254AC6" w:rsidRDefault="00254AC6">
            <w:pPr>
              <w:pStyle w:val="ConsPlusNormal"/>
            </w:pPr>
            <w:r w:rsidRPr="00254AC6">
              <w:t>показатель устанавливается в процентах</w:t>
            </w:r>
          </w:p>
        </w:tc>
      </w:tr>
      <w:tr w:rsidR="00254AC6" w:rsidRPr="00254AC6">
        <w:tc>
          <w:tcPr>
            <w:tcW w:w="1020" w:type="dxa"/>
          </w:tcPr>
          <w:p w:rsidR="00254AC6" w:rsidRPr="00254AC6" w:rsidRDefault="00254AC6">
            <w:pPr>
              <w:pStyle w:val="ConsPlusNormal"/>
              <w:jc w:val="center"/>
            </w:pPr>
            <w:r w:rsidRPr="00254AC6">
              <w:t>В.3.6</w:t>
            </w:r>
          </w:p>
        </w:tc>
        <w:tc>
          <w:tcPr>
            <w:tcW w:w="8050" w:type="dxa"/>
          </w:tcPr>
          <w:p w:rsidR="00254AC6" w:rsidRPr="00254AC6" w:rsidRDefault="00254AC6">
            <w:pPr>
              <w:pStyle w:val="ConsPlusNormal"/>
            </w:pPr>
            <w:r w:rsidRPr="00254AC6">
              <w:t>количество внеплановых контрольных (надзорных) мероприятий, проведенных инспекцией в отчетном году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tc>
        <w:tc>
          <w:tcPr>
            <w:tcW w:w="4535" w:type="dxa"/>
          </w:tcPr>
          <w:p w:rsidR="00254AC6" w:rsidRPr="00254AC6" w:rsidRDefault="00254AC6">
            <w:pPr>
              <w:pStyle w:val="ConsPlusNormal"/>
              <w:jc w:val="center"/>
            </w:pPr>
            <w:r w:rsidRPr="00254AC6">
              <w:t>-</w:t>
            </w:r>
          </w:p>
        </w:tc>
      </w:tr>
      <w:tr w:rsidR="00254AC6" w:rsidRPr="00254AC6">
        <w:tc>
          <w:tcPr>
            <w:tcW w:w="1020" w:type="dxa"/>
          </w:tcPr>
          <w:p w:rsidR="00254AC6" w:rsidRPr="00254AC6" w:rsidRDefault="00254AC6">
            <w:pPr>
              <w:pStyle w:val="ConsPlusNormal"/>
              <w:jc w:val="center"/>
              <w:outlineLvl w:val="3"/>
            </w:pPr>
            <w:r w:rsidRPr="00254AC6">
              <w:t>В.4</w:t>
            </w:r>
          </w:p>
        </w:tc>
        <w:tc>
          <w:tcPr>
            <w:tcW w:w="12585" w:type="dxa"/>
            <w:gridSpan w:val="2"/>
          </w:tcPr>
          <w:p w:rsidR="00254AC6" w:rsidRPr="00254AC6" w:rsidRDefault="00254AC6">
            <w:pPr>
              <w:pStyle w:val="ConsPlusNormal"/>
            </w:pPr>
            <w:r w:rsidRPr="00254AC6">
              <w:t>индикативные показатели, характеризующие объем задействованных трудовых, материальных и финансовых ресурсов:</w:t>
            </w:r>
          </w:p>
        </w:tc>
      </w:tr>
      <w:tr w:rsidR="00254AC6" w:rsidRPr="00254AC6">
        <w:tc>
          <w:tcPr>
            <w:tcW w:w="1020" w:type="dxa"/>
          </w:tcPr>
          <w:p w:rsidR="00254AC6" w:rsidRPr="00254AC6" w:rsidRDefault="00254AC6">
            <w:pPr>
              <w:pStyle w:val="ConsPlusNormal"/>
              <w:jc w:val="center"/>
            </w:pPr>
            <w:r w:rsidRPr="00254AC6">
              <w:t>В.4.1</w:t>
            </w:r>
          </w:p>
        </w:tc>
        <w:tc>
          <w:tcPr>
            <w:tcW w:w="8050" w:type="dxa"/>
          </w:tcPr>
          <w:p w:rsidR="00254AC6" w:rsidRPr="00254AC6" w:rsidRDefault="00254AC6">
            <w:pPr>
              <w:pStyle w:val="ConsPlusNormal"/>
            </w:pPr>
            <w:r w:rsidRPr="00254AC6">
              <w:t>объем финансовых средств, выделяемых в отчетном году из бюджета на выполнение функций по контролю (надзору), в том числе на фонд оплаты труда, с учетом начислений, командировочных расходов, накладных расходов, прочих расходов</w:t>
            </w:r>
          </w:p>
        </w:tc>
        <w:tc>
          <w:tcPr>
            <w:tcW w:w="4535" w:type="dxa"/>
          </w:tcPr>
          <w:p w:rsidR="00254AC6" w:rsidRPr="00254AC6" w:rsidRDefault="00254AC6">
            <w:pPr>
              <w:pStyle w:val="ConsPlusNormal"/>
            </w:pPr>
            <w:r w:rsidRPr="00254AC6">
              <w:t>показатель устанавливается в млн руб.</w:t>
            </w:r>
          </w:p>
        </w:tc>
      </w:tr>
      <w:tr w:rsidR="00254AC6" w:rsidRPr="00254AC6">
        <w:tc>
          <w:tcPr>
            <w:tcW w:w="1020" w:type="dxa"/>
          </w:tcPr>
          <w:p w:rsidR="00254AC6" w:rsidRPr="00254AC6" w:rsidRDefault="00254AC6">
            <w:pPr>
              <w:pStyle w:val="ConsPlusNormal"/>
              <w:jc w:val="center"/>
            </w:pPr>
            <w:r w:rsidRPr="00254AC6">
              <w:t>В.4.2</w:t>
            </w:r>
          </w:p>
        </w:tc>
        <w:tc>
          <w:tcPr>
            <w:tcW w:w="8050" w:type="dxa"/>
          </w:tcPr>
          <w:p w:rsidR="00254AC6" w:rsidRPr="00254AC6" w:rsidRDefault="00254AC6">
            <w:pPr>
              <w:pStyle w:val="ConsPlusNormal"/>
            </w:pPr>
            <w:r w:rsidRPr="00254AC6">
              <w:t>количество штатных единиц на конец отчетного года, всего</w:t>
            </w:r>
          </w:p>
        </w:tc>
        <w:tc>
          <w:tcPr>
            <w:tcW w:w="4535" w:type="dxa"/>
          </w:tcPr>
          <w:p w:rsidR="00254AC6" w:rsidRPr="00254AC6" w:rsidRDefault="00254AC6">
            <w:pPr>
              <w:pStyle w:val="ConsPlusNormal"/>
              <w:jc w:val="center"/>
            </w:pPr>
            <w:r w:rsidRPr="00254AC6">
              <w:t>-</w:t>
            </w:r>
          </w:p>
        </w:tc>
      </w:tr>
      <w:tr w:rsidR="00254AC6" w:rsidRPr="00254AC6">
        <w:tc>
          <w:tcPr>
            <w:tcW w:w="1020" w:type="dxa"/>
          </w:tcPr>
          <w:p w:rsidR="00254AC6" w:rsidRPr="00254AC6" w:rsidRDefault="00254AC6">
            <w:pPr>
              <w:pStyle w:val="ConsPlusNormal"/>
              <w:jc w:val="center"/>
            </w:pPr>
            <w:r w:rsidRPr="00254AC6">
              <w:t>В.4.3</w:t>
            </w:r>
          </w:p>
        </w:tc>
        <w:tc>
          <w:tcPr>
            <w:tcW w:w="8050" w:type="dxa"/>
          </w:tcPr>
          <w:p w:rsidR="00254AC6" w:rsidRPr="00254AC6" w:rsidRDefault="00254AC6">
            <w:pPr>
              <w:pStyle w:val="ConsPlusNormal"/>
            </w:pPr>
            <w:r w:rsidRPr="00254AC6">
              <w:t>количество штатных единиц на конец отчетного года, в должностные обязанности которых входит выполнение контрольно-надзорных функций</w:t>
            </w:r>
          </w:p>
        </w:tc>
        <w:tc>
          <w:tcPr>
            <w:tcW w:w="4535" w:type="dxa"/>
          </w:tcPr>
          <w:p w:rsidR="00254AC6" w:rsidRPr="00254AC6" w:rsidRDefault="00254AC6">
            <w:pPr>
              <w:pStyle w:val="ConsPlusNormal"/>
              <w:jc w:val="center"/>
            </w:pPr>
            <w:r w:rsidRPr="00254AC6">
              <w:t>-</w:t>
            </w:r>
          </w:p>
        </w:tc>
      </w:tr>
      <w:tr w:rsidR="00254AC6" w:rsidRPr="00254AC6">
        <w:tc>
          <w:tcPr>
            <w:tcW w:w="1020" w:type="dxa"/>
          </w:tcPr>
          <w:p w:rsidR="00254AC6" w:rsidRPr="00254AC6" w:rsidRDefault="00254AC6">
            <w:pPr>
              <w:pStyle w:val="ConsPlusNormal"/>
              <w:jc w:val="center"/>
            </w:pPr>
            <w:r w:rsidRPr="00254AC6">
              <w:t>В.4.4</w:t>
            </w:r>
          </w:p>
        </w:tc>
        <w:tc>
          <w:tcPr>
            <w:tcW w:w="8050" w:type="dxa"/>
          </w:tcPr>
          <w:p w:rsidR="00254AC6" w:rsidRPr="00254AC6" w:rsidRDefault="00254AC6">
            <w:pPr>
              <w:pStyle w:val="ConsPlusNormal"/>
            </w:pPr>
            <w:r w:rsidRPr="00254AC6">
              <w:t>отношение количества штатных единиц, прошедших в течение отчетного года программы переобучения или повышения квалификации, к общему количеству штатных единиц</w:t>
            </w:r>
          </w:p>
        </w:tc>
        <w:tc>
          <w:tcPr>
            <w:tcW w:w="4535" w:type="dxa"/>
          </w:tcPr>
          <w:p w:rsidR="00254AC6" w:rsidRPr="00254AC6" w:rsidRDefault="00254AC6">
            <w:pPr>
              <w:pStyle w:val="ConsPlusNormal"/>
            </w:pPr>
            <w:r w:rsidRPr="00254AC6">
              <w:t>показатель устанавливается в процентах, рассчитывается из числа штатных единиц, должностные обязанности которых связаны с выполнением контрольно-надзорных функций</w:t>
            </w:r>
          </w:p>
        </w:tc>
      </w:tr>
    </w:tbl>
    <w:p w:rsidR="00254AC6" w:rsidRPr="00254AC6" w:rsidRDefault="00254AC6">
      <w:pPr>
        <w:pStyle w:val="ConsPlusNormal"/>
        <w:ind w:firstLine="540"/>
        <w:jc w:val="both"/>
      </w:pPr>
    </w:p>
    <w:p w:rsidR="00254AC6" w:rsidRPr="00254AC6" w:rsidRDefault="00254AC6">
      <w:pPr>
        <w:pStyle w:val="ConsPlusNormal"/>
        <w:ind w:firstLine="540"/>
        <w:jc w:val="both"/>
      </w:pPr>
    </w:p>
    <w:p w:rsidR="00254AC6" w:rsidRPr="00254AC6" w:rsidRDefault="00254AC6">
      <w:pPr>
        <w:pStyle w:val="ConsPlusNormal"/>
        <w:pBdr>
          <w:bottom w:val="single" w:sz="6" w:space="0" w:color="auto"/>
        </w:pBdr>
        <w:spacing w:before="100" w:after="100"/>
        <w:jc w:val="both"/>
        <w:rPr>
          <w:sz w:val="2"/>
          <w:szCs w:val="2"/>
        </w:rPr>
      </w:pPr>
    </w:p>
    <w:p w:rsidR="0016644E" w:rsidRPr="00254AC6" w:rsidRDefault="0016644E"/>
    <w:sectPr w:rsidR="0016644E" w:rsidRPr="00254AC6">
      <w:pgSz w:w="16838" w:h="11905" w:orient="landscape"/>
      <w:pgMar w:top="1701" w:right="1134" w:bottom="850"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636" w:rsidRDefault="00563636" w:rsidP="00254AC6">
      <w:pPr>
        <w:spacing w:after="0" w:line="240" w:lineRule="auto"/>
      </w:pPr>
      <w:r>
        <w:separator/>
      </w:r>
    </w:p>
  </w:endnote>
  <w:endnote w:type="continuationSeparator" w:id="0">
    <w:p w:rsidR="00563636" w:rsidRDefault="00563636" w:rsidP="0025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636" w:rsidRDefault="00563636" w:rsidP="00254AC6">
      <w:pPr>
        <w:spacing w:after="0" w:line="240" w:lineRule="auto"/>
      </w:pPr>
      <w:r>
        <w:separator/>
      </w:r>
    </w:p>
  </w:footnote>
  <w:footnote w:type="continuationSeparator" w:id="0">
    <w:p w:rsidR="00563636" w:rsidRDefault="00563636" w:rsidP="00254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979723"/>
      <w:docPartObj>
        <w:docPartGallery w:val="Page Numbers (Top of Page)"/>
        <w:docPartUnique/>
      </w:docPartObj>
    </w:sdtPr>
    <w:sdtContent>
      <w:p w:rsidR="00254AC6" w:rsidRDefault="00254AC6">
        <w:pPr>
          <w:pStyle w:val="a3"/>
          <w:jc w:val="center"/>
        </w:pPr>
      </w:p>
      <w:p w:rsidR="00254AC6" w:rsidRDefault="00254AC6">
        <w:pPr>
          <w:pStyle w:val="a3"/>
          <w:jc w:val="center"/>
        </w:pPr>
        <w:r>
          <w:fldChar w:fldCharType="begin"/>
        </w:r>
        <w:r>
          <w:instrText>PAGE   \* MERGEFORMAT</w:instrText>
        </w:r>
        <w:r>
          <w:fldChar w:fldCharType="separate"/>
        </w:r>
        <w:r>
          <w:rPr>
            <w:noProof/>
          </w:rPr>
          <w:t>25</w:t>
        </w:r>
        <w:r>
          <w:fldChar w:fldCharType="end"/>
        </w:r>
      </w:p>
    </w:sdtContent>
  </w:sdt>
  <w:p w:rsidR="00254AC6" w:rsidRDefault="00254A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C6"/>
    <w:rsid w:val="0016644E"/>
    <w:rsid w:val="00254AC6"/>
    <w:rsid w:val="00563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AC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4A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4AC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54A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4A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54A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4AC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4AC6"/>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54A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4AC6"/>
  </w:style>
  <w:style w:type="paragraph" w:styleId="a5">
    <w:name w:val="footer"/>
    <w:basedOn w:val="a"/>
    <w:link w:val="a6"/>
    <w:uiPriority w:val="99"/>
    <w:unhideWhenUsed/>
    <w:rsid w:val="00254A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4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AC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4A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4AC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54A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4A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54A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4AC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4AC6"/>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54A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4AC6"/>
  </w:style>
  <w:style w:type="paragraph" w:styleId="a5">
    <w:name w:val="footer"/>
    <w:basedOn w:val="a"/>
    <w:link w:val="a6"/>
    <w:uiPriority w:val="99"/>
    <w:unhideWhenUsed/>
    <w:rsid w:val="00254A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984610-116C-4759-81BF-DF2BF624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9882</Words>
  <Characters>56330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66080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Белокопытова Наталья Михайловна</dc:creator>
  <cp:lastModifiedBy>Белокопытова Наталья Михайловна</cp:lastModifiedBy>
  <cp:revision>1</cp:revision>
  <dcterms:created xsi:type="dcterms:W3CDTF">2025-04-14T01:40:00Z</dcterms:created>
  <dcterms:modified xsi:type="dcterms:W3CDTF">2025-04-14T01:45:00Z</dcterms:modified>
</cp:coreProperties>
</file>