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</w:pPr>
      <w:r/>
      <w:bookmarkStart w:id="0" w:name="_GoBack"/>
      <w:r/>
      <w:bookmarkEnd w:id="0"/>
      <w:r>
        <w:br/>
      </w:r>
      <w:r/>
    </w:p>
    <w:p>
      <w:pPr>
        <w:pStyle w:val="621"/>
        <w:outlineLvl w:val="0"/>
      </w:pPr>
      <w:r/>
      <w:r/>
    </w:p>
    <w:p>
      <w:pPr>
        <w:pStyle w:val="623"/>
        <w:jc w:val="center"/>
        <w:outlineLvl w:val="0"/>
      </w:pPr>
      <w:r>
        <w:t xml:space="preserve">ПРАВИТЕЛЬСТВО НОВОСИБИРСКОЙ ОБЛАСТИ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ПОСТАНОВЛЕНИЕ</w:t>
      </w:r>
      <w:r/>
    </w:p>
    <w:p>
      <w:pPr>
        <w:pStyle w:val="623"/>
        <w:jc w:val="center"/>
      </w:pPr>
      <w:r>
        <w:t xml:space="preserve">от 18 октября 2016 г. N 342-п</w:t>
      </w:r>
      <w:r/>
    </w:p>
    <w:p>
      <w:pPr>
        <w:pStyle w:val="623"/>
        <w:jc w:val="center"/>
      </w:pPr>
      <w:r/>
      <w:r/>
    </w:p>
    <w:p>
      <w:pPr>
        <w:pStyle w:val="623"/>
        <w:jc w:val="center"/>
      </w:pPr>
      <w:r>
        <w:t xml:space="preserve">ОБ ИНСПЕКЦИИ ГОСУДАРСТВЕННОГО</w:t>
      </w:r>
      <w:r/>
    </w:p>
    <w:p>
      <w:pPr>
        <w:pStyle w:val="623"/>
        <w:jc w:val="center"/>
      </w:pPr>
      <w:r>
        <w:t xml:space="preserve">СТРОИТЕЛЬНОГО НАДЗОРА НОВОСИБИРСКОЙ ОБЛАСТИ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постановлений Правительства Новосибирской области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05.06.2018 N 237-п, от 30.10.2018 N 455-п, от 26.02.2019 N 68-п,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28.05.2019 N 208-п, от 11.06.2019 N 235-п, от 08.09.2020 N 382-п,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29.03.2021 N 103-п, от 18.05.2021 N 175-п, от 30.11.2021 N 497-п,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05.07.2022 N 320-п, от 14.11.2022 N 540-п, от 21.05.2024 N 243-п,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10.12.2024 N 570-п</w:t>
            </w:r>
            <w:r>
              <w:rPr>
                <w:color w:val="392c69"/>
              </w:rPr>
              <w:t xml:space="preserve">, от 15.09.2025 N 432-п</w:t>
            </w:r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В соответствии со статьей 54 Градостроительного кодекса Рос</w:t>
      </w:r>
      <w:r>
        <w:t xml:space="preserve">сийской Федерации, общими требованиями к организации и осуществлению регионального государственного строительного надзора, утвержденными постановлением Правительства Российской Федерации от 01.12.2021 N 2161 "Об утверждении общих требований к организации и</w:t>
      </w:r>
      <w:r>
        <w:t xml:space="preserve"> осуществлению регионального государственного строительного надзора, внесении изменений в постановление Правительства Российской Федерации от 30 июня 2021 г. N 1087 и признании утратившими силу некоторых актов Правительства Российской Федерации" (далее - о</w:t>
      </w:r>
      <w:r>
        <w:t xml:space="preserve">бщие требования), постановлением Губернатора Новосибирской области от 05.08.2022 N 144 "О системе и структуре исполнительных органов Новосибирской области", Положением о региональном государственном строительном надзоре на территории Новосибирской области,</w:t>
      </w:r>
      <w:r>
        <w:t xml:space="preserve"> утвержденным постановлением Правительства Новосибирской области от 26.10.2021 N 435-п "О региональном государственном строительном надзоре на территории Новосибирской области" (далее - Положение о надзоре) Правительство Новосибирской области постановляет:</w:t>
      </w:r>
      <w:r/>
    </w:p>
    <w:p>
      <w:pPr>
        <w:pStyle w:val="621"/>
        <w:jc w:val="both"/>
      </w:pPr>
      <w:r>
        <w:t xml:space="preserve">(преамбула в ред. постановления Правительства Новосибирской области от 14.11.2022 N 540-п)</w:t>
      </w:r>
      <w:r/>
    </w:p>
    <w:p>
      <w:pPr>
        <w:pStyle w:val="621"/>
        <w:ind w:firstLine="540"/>
        <w:jc w:val="both"/>
        <w:spacing w:before="220"/>
      </w:pPr>
      <w:r>
        <w:t xml:space="preserve">1. Утвердить прилагаемое Положение об инспекции государственного строительного надзора Новосибирской области.</w:t>
      </w:r>
      <w:r/>
    </w:p>
    <w:p>
      <w:pPr>
        <w:pStyle w:val="621"/>
        <w:jc w:val="both"/>
      </w:pPr>
      <w:r>
        <w:t xml:space="preserve">(п. 1 в ред. постановления Правительства Новосибирской области от 05.06.2018 N 237-п)</w:t>
      </w:r>
      <w:r/>
    </w:p>
    <w:p>
      <w:pPr>
        <w:pStyle w:val="621"/>
        <w:ind w:firstLine="540"/>
        <w:jc w:val="both"/>
        <w:spacing w:before="220"/>
      </w:pPr>
      <w:r>
        <w:t xml:space="preserve">2. Установить организационную структуру инспекции государственного строительного надзора Новосибирской области согласно </w:t>
      </w:r>
      <w:r>
        <w:t xml:space="preserve">приложению</w:t>
      </w:r>
      <w:r>
        <w:t xml:space="preserve"> к настоящему постановлению.</w:t>
      </w:r>
      <w:r/>
    </w:p>
    <w:p>
      <w:pPr>
        <w:pStyle w:val="621"/>
        <w:jc w:val="both"/>
      </w:pPr>
      <w:r>
        <w:t xml:space="preserve">(п. 2 введен постановлением Правительства Новосибирской области от 05.06.2018 N 237-п)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</w:pPr>
      <w:r>
        <w:t xml:space="preserve">Губернатор Новосибирской области</w:t>
      </w:r>
      <w:r/>
    </w:p>
    <w:p>
      <w:pPr>
        <w:pStyle w:val="621"/>
        <w:jc w:val="right"/>
      </w:pPr>
      <w:r>
        <w:t xml:space="preserve">В.Ф.ГОРОДЕЦКИЙ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Утверждено</w:t>
      </w:r>
      <w:r/>
    </w:p>
    <w:p>
      <w:pPr>
        <w:pStyle w:val="621"/>
        <w:jc w:val="right"/>
      </w:pPr>
      <w:r>
        <w:t xml:space="preserve">постановлением</w:t>
      </w:r>
      <w:r/>
    </w:p>
    <w:p>
      <w:pPr>
        <w:pStyle w:val="621"/>
        <w:jc w:val="right"/>
      </w:pPr>
      <w:r>
        <w:t xml:space="preserve">Правительства Новосибирской области</w:t>
      </w:r>
      <w:r/>
    </w:p>
    <w:p>
      <w:pPr>
        <w:pStyle w:val="621"/>
        <w:jc w:val="right"/>
      </w:pPr>
      <w:r>
        <w:t xml:space="preserve">от 18.10.2016 N 342-п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</w:pPr>
      <w:r/>
      <w:bookmarkStart w:id="1" w:name="P35"/>
      <w:r/>
      <w:bookmarkEnd w:id="1"/>
      <w:r>
        <w:t xml:space="preserve">ПОЛОЖЕНИЕ</w:t>
      </w:r>
      <w:r/>
    </w:p>
    <w:p>
      <w:pPr>
        <w:pStyle w:val="623"/>
        <w:jc w:val="center"/>
      </w:pPr>
      <w:r>
        <w:t xml:space="preserve">ОБ ИНСПЕКЦИИ ГОСУДАРСТВЕННОГО СТРОИТЕЛЬНОГО</w:t>
      </w:r>
      <w:r/>
    </w:p>
    <w:p>
      <w:pPr>
        <w:pStyle w:val="623"/>
        <w:jc w:val="center"/>
      </w:pPr>
      <w:r>
        <w:t xml:space="preserve">НАДЗОРА НОВОСИБИРСКОЙ ОБЛАСТИ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постановлений Правительства Новосибирской области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05.06.2018 N 237-п, от 30.10.2018 N 455-п, от 26.02.2019 N 68-п,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28.05.2019 N 208-п, от 11.06.2019 N 235-п, от 08.09.2020 N 382-п,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29.03.2021 N 103-п, от 18.05.2021 N 175-п, от 30.11.2021 N 497-п,</w:t>
            </w:r>
            <w:r/>
          </w:p>
          <w:p>
            <w:pPr>
              <w:pStyle w:val="621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05.07.2022 N 320-п, от 14.11.2022 N 540-п, от 21.05.2024 N 243-п</w:t>
            </w:r>
            <w:r>
              <w:rPr>
                <w:color w:val="392c69"/>
              </w:rPr>
              <w:t xml:space="preserve">,</w:t>
            </w:r>
            <w:r>
              <w:rPr>
                <w:color w:val="392c69"/>
              </w:rPr>
            </w:r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15.09.2025 N 432-п</w:t>
            </w:r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I. Общие положения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1. Инспекция государственного строительного надзора Новосибирск</w:t>
      </w:r>
      <w:r>
        <w:t xml:space="preserve">ой области (далее - инспекция) является областным исполнительным органом Новосибирской области, уполномоченным на осуществление регионального государственного строительного надзора в случаях, предусмотренных Градостроительным кодексом Российской Федерации.</w:t>
      </w:r>
      <w:r/>
    </w:p>
    <w:p>
      <w:pPr>
        <w:pStyle w:val="621"/>
        <w:jc w:val="both"/>
      </w:pPr>
      <w:r>
        <w:t xml:space="preserve">(в ред. постановлений Правительства Новосибирской области от 14.11.2022 N 540-п, от 21.05.2024 N 243-п)</w:t>
      </w:r>
      <w:r/>
    </w:p>
    <w:p>
      <w:pPr>
        <w:pStyle w:val="621"/>
        <w:ind w:firstLine="540"/>
        <w:jc w:val="both"/>
        <w:spacing w:before="220"/>
      </w:pPr>
      <w:r>
        <w:t xml:space="preserve">2. Инспекция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</w:t>
      </w:r>
      <w:r>
        <w:t xml:space="preserve">ыми актами иных федеральных органов исполнительной власти, Уставом Новосибирской области, законами Новосибирской области, постановлениями и распоряжениями Губернатора Новосибирской области, Правительства Новосибирской области, а также настоящим Положением.</w:t>
      </w:r>
      <w:r/>
    </w:p>
    <w:p>
      <w:pPr>
        <w:pStyle w:val="621"/>
        <w:ind w:firstLine="540"/>
        <w:jc w:val="both"/>
        <w:spacing w:before="220"/>
      </w:pPr>
      <w:r>
        <w:t xml:space="preserve">3. Инспекция осуществляет свою деятельность во взаимодействии с федеральными органами государс</w:t>
      </w:r>
      <w:r>
        <w:t xml:space="preserve">твенной власти и их территориальными органами, органами государственной власти Новосибирской области, органами местного самоуправления муниципальных образований Новосибирской области (далее - органы местного самоуправления), иными органами и организациями.</w:t>
      </w:r>
      <w:r/>
    </w:p>
    <w:p>
      <w:pPr>
        <w:pStyle w:val="621"/>
        <w:jc w:val="both"/>
      </w:pPr>
      <w:r>
        <w:t xml:space="preserve">(в ред. постановления Правительства Новосибирской области от 14.11.2022 N 540-п)</w:t>
      </w:r>
      <w:r/>
    </w:p>
    <w:p>
      <w:pPr>
        <w:pStyle w:val="621"/>
        <w:ind w:firstLine="540"/>
        <w:jc w:val="both"/>
        <w:spacing w:before="220"/>
      </w:pPr>
      <w:r>
        <w:t xml:space="preserve">4. Инспекция обладает правами юридического лица, имеет печать с изображением герба Новосибирской области и своим наименованием, иные печати, штампы и бланки установленного образца.</w:t>
      </w:r>
      <w:r/>
    </w:p>
    <w:p>
      <w:pPr>
        <w:pStyle w:val="621"/>
        <w:ind w:firstLine="540"/>
        <w:jc w:val="both"/>
        <w:spacing w:before="220"/>
      </w:pPr>
      <w:r>
        <w:t xml:space="preserve">5. Финансирование расходов на содержание инспекции осуществляется за счет средств областного бюджета Новосибирской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6. Место нахождения инспекции: 630007, г. Новосибирск, Красный проспект, 18.</w:t>
      </w:r>
      <w:r/>
    </w:p>
    <w:p>
      <w:pPr>
        <w:pStyle w:val="621"/>
        <w:ind w:firstLine="540"/>
        <w:jc w:val="both"/>
        <w:spacing w:before="220"/>
      </w:pPr>
      <w:r>
        <w:t xml:space="preserve">6.1. Сокращенное наименование инспекции: </w:t>
      </w:r>
      <w:r>
        <w:t xml:space="preserve">Стройнадзор</w:t>
      </w:r>
      <w:r>
        <w:t xml:space="preserve"> Новосибирской области.</w:t>
      </w:r>
      <w:r/>
    </w:p>
    <w:p>
      <w:pPr>
        <w:pStyle w:val="621"/>
        <w:jc w:val="both"/>
      </w:pPr>
      <w:r>
        <w:t xml:space="preserve">(п. 6.1 введен постановлением Правительства Новосибирской области от 14.11.2022 N 540-п)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II. Полномочия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7. Инспекция осуществляет следующие полномочия в установленной сфере деятельности:</w:t>
      </w:r>
      <w:r/>
    </w:p>
    <w:p>
      <w:pPr>
        <w:pStyle w:val="621"/>
        <w:ind w:firstLine="540"/>
        <w:jc w:val="both"/>
        <w:spacing w:before="220"/>
      </w:pPr>
      <w:r>
        <w:t xml:space="preserve">1) вносит Губернатору Новосибирской области проекты постановлений и распоряжений Губернатора Новосибирской области, Правительства Новосибирской </w:t>
      </w:r>
      <w:r>
        <w:t xml:space="preserve">области по вопросам, относящимся к сфере ведения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2) осуществляет региональный государственный строительный надзор в отношении объектов капитального строительства, не указанных в части 8 статьи 54 Градостроительного кодекса Российской Федерации:</w:t>
      </w:r>
      <w:r/>
    </w:p>
    <w:p>
      <w:pPr>
        <w:pStyle w:val="621"/>
        <w:jc w:val="both"/>
      </w:pPr>
      <w:r>
        <w:t xml:space="preserve">(в ред. постановления Правительства Новосибирской области от 30.11.2021 N 497-п)</w:t>
      </w:r>
      <w:r/>
    </w:p>
    <w:p>
      <w:pPr>
        <w:pStyle w:val="621"/>
        <w:ind w:firstLine="540"/>
        <w:jc w:val="both"/>
        <w:spacing w:before="220"/>
      </w:pPr>
      <w:r/>
      <w:bookmarkStart w:id="2" w:name="P64"/>
      <w:r/>
      <w:bookmarkEnd w:id="2"/>
      <w:r>
        <w:t xml:space="preserve">а) при строительстве объектов капитально</w:t>
      </w:r>
      <w:r>
        <w:t xml:space="preserve">го строительства, проектная документация которых подлежит экспертизе в соответствии со статьей 49 Градостроительного кодекса Российской Федерации, за исключением случая, предусмотренного частью 3.3 статьи 49 Градостроительного кодекса Российской Федерации;</w:t>
      </w:r>
      <w:r/>
    </w:p>
    <w:p>
      <w:pPr>
        <w:pStyle w:val="621"/>
        <w:jc w:val="both"/>
      </w:pPr>
      <w:r>
        <w:t xml:space="preserve">(в ред. постановлений Правительства Новосибирской области от 11.06.2019 N 235-п, от 29.03.2021 N 103-п)</w:t>
      </w:r>
      <w:r/>
    </w:p>
    <w:p>
      <w:pPr>
        <w:pStyle w:val="621"/>
        <w:ind w:firstLine="540"/>
        <w:jc w:val="both"/>
        <w:spacing w:before="220"/>
      </w:pPr>
      <w:r/>
      <w:bookmarkStart w:id="3" w:name="P66"/>
      <w:r/>
      <w:bookmarkEnd w:id="3"/>
      <w:r>
        <w:t xml:space="preserve">б) при реконструкции объектов капитального строительства, в том числе при проведении работ по с</w:t>
      </w:r>
      <w:r>
        <w:t xml:space="preserve">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документация на осуществление реконструкции объектов капитального строительства, в том числе указанных ра</w:t>
      </w:r>
      <w:r>
        <w:t xml:space="preserve">бот по сохранению объектов культурного наследия, подлежит экспертизе в соответствии со статьей 49 Градостроительного кодекса Российской Федерации, за исключением случая, предусмотренного частью 3.3 статьи 49 Градостроительного кодекса Российской Федерации;</w:t>
      </w:r>
      <w:r/>
    </w:p>
    <w:p>
      <w:pPr>
        <w:pStyle w:val="621"/>
        <w:jc w:val="both"/>
      </w:pPr>
      <w:r>
        <w:t xml:space="preserve">(в ред. постановлений Правительства Новосибирской области от 29.03.2021 N 103-п, от 30.11.2021 N 497-п)</w:t>
      </w:r>
      <w:r/>
    </w:p>
    <w:p>
      <w:pPr>
        <w:pStyle w:val="621"/>
        <w:ind w:firstLine="540"/>
        <w:jc w:val="both"/>
        <w:spacing w:before="220"/>
      </w:pPr>
      <w:r>
        <w:t xml:space="preserve">в) при наличии оснований, предусмотренных пунктами 1, 3, 4 и 7 части 1 статьи 57 Федерального закона от 31.07.2020 N 248-ФЗ "О государственном кон</w:t>
      </w:r>
      <w:r>
        <w:t xml:space="preserve">троле (надзоре) и муниципальном контроле в Российской Федерации", региональный государственный строительный надзор осуществляется в отношении объектов, не указанных в абзацах "а" и "б" подпункта 2 настоящего пункта. В этом случае формирование программы про</w:t>
      </w:r>
      <w:r>
        <w:t xml:space="preserve">верок в соответствии с частью 14 статьи 54 Градостроительного кодекса Российской Федерации не осуществляется. Государственный строительный надзор осуществляется без взаимодействия с контролируемым лицом, в форме инспекционного визита или выездной проверки;</w:t>
      </w:r>
      <w:r/>
    </w:p>
    <w:p>
      <w:pPr>
        <w:pStyle w:val="621"/>
        <w:jc w:val="both"/>
      </w:pPr>
      <w:r>
        <w:t xml:space="preserve">(в ред. постановлений Правительства Новосибирской области от 30.11.2021 N 497-п, от 15.09.2025 N 432-п)</w:t>
      </w:r>
      <w:r/>
    </w:p>
    <w:p>
      <w:pPr>
        <w:pStyle w:val="621"/>
        <w:ind w:firstLine="540"/>
        <w:jc w:val="both"/>
        <w:spacing w:before="220"/>
      </w:pPr>
      <w:r>
        <w:t xml:space="preserve">3) утратил силу. - Постановление Правительства Новосибирской области от 30.11.2021 N 497-п;</w:t>
      </w:r>
      <w:r/>
    </w:p>
    <w:p>
      <w:pPr>
        <w:pStyle w:val="621"/>
        <w:ind w:firstLine="540"/>
        <w:jc w:val="both"/>
        <w:spacing w:before="220"/>
      </w:pPr>
      <w:r>
        <w:t xml:space="preserve">3.1) в рамках государственного строительного надзора осуществляет государственный контроль (надзор) за обеспечением доступности для инвалидов объектов социальной, инженерной и транспортной инфраструктур и предоставляемых услуг;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3.1 введен постановлением Правительства Новосибирской области от 26.02.2019 N 68-п)</w:t>
      </w:r>
      <w:r/>
    </w:p>
    <w:p>
      <w:pPr>
        <w:pStyle w:val="621"/>
        <w:ind w:firstLine="540"/>
        <w:jc w:val="both"/>
        <w:spacing w:before="220"/>
      </w:pPr>
      <w:r>
        <w:t xml:space="preserve">4) - 10.1) утратили силу. - Постановление Правительства Новосибирской области от 14.11.2022 N 540-п;</w:t>
      </w:r>
      <w:r/>
    </w:p>
    <w:p>
      <w:pPr>
        <w:pStyle w:val="621"/>
        <w:ind w:firstLine="540"/>
        <w:jc w:val="both"/>
        <w:spacing w:before="220"/>
      </w:pPr>
      <w:r>
        <w:t xml:space="preserve">11) составляет протоколы об административных правонарушениях и (ил</w:t>
      </w:r>
      <w:r>
        <w:t xml:space="preserve">и) рассматривает дела об административных правонарушениях, применяет меры обеспечения производства по делам об административных правонарушениях в порядке и случаях, предусмотренных законодательством Российской Федерации об административных правонарушениях;</w:t>
      </w:r>
      <w:r/>
    </w:p>
    <w:p>
      <w:pPr>
        <w:pStyle w:val="621"/>
        <w:ind w:firstLine="540"/>
        <w:jc w:val="both"/>
        <w:spacing w:before="220"/>
      </w:pPr>
      <w:r>
        <w:t xml:space="preserve">12) - 15) утратили силу. - Постановление Правительства Новосибирской области от 14.11.2022 N 540-п;</w:t>
      </w:r>
      <w:r/>
    </w:p>
    <w:p>
      <w:pPr>
        <w:pStyle w:val="621"/>
        <w:ind w:firstLine="540"/>
        <w:jc w:val="both"/>
        <w:spacing w:before="220"/>
      </w:pPr>
      <w:r>
        <w:t xml:space="preserve">16) при рассм</w:t>
      </w:r>
      <w:r>
        <w:t xml:space="preserve">отрении дел об административных правонарушениях вносит в соответствующие организации и соответствующим должностным лицам представления о принятии мер по устранению причин нарушений законодательства в строительстве и условий, способствовавших их совершению;</w:t>
      </w:r>
      <w:r/>
    </w:p>
    <w:p>
      <w:pPr>
        <w:pStyle w:val="621"/>
        <w:ind w:firstLine="540"/>
        <w:jc w:val="both"/>
        <w:spacing w:before="220"/>
      </w:pPr>
      <w:r>
        <w:t xml:space="preserve">17) формирует и ведет дела при осуществлении государственного строительного надзора;</w:t>
      </w:r>
      <w:r/>
    </w:p>
    <w:p>
      <w:pPr>
        <w:pStyle w:val="621"/>
        <w:ind w:firstLine="540"/>
        <w:jc w:val="both"/>
        <w:spacing w:before="220"/>
      </w:pPr>
      <w:r>
        <w:t xml:space="preserve">18)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деятельности;</w:t>
      </w:r>
      <w:r/>
    </w:p>
    <w:p>
      <w:pPr>
        <w:pStyle w:val="621"/>
        <w:ind w:firstLine="540"/>
        <w:jc w:val="both"/>
        <w:spacing w:before="220"/>
      </w:pPr>
      <w:r>
        <w:t xml:space="preserve">19) исключен. - Постановление Правительства Новосибирской области от 08.09.2020 N 382-п;</w:t>
      </w:r>
      <w:r/>
    </w:p>
    <w:p>
      <w:pPr>
        <w:pStyle w:val="621"/>
        <w:ind w:firstLine="540"/>
        <w:jc w:val="both"/>
        <w:spacing w:before="220"/>
      </w:pPr>
      <w:r>
        <w:t xml:space="preserve">20) рассматривает обращения юридических и физических лиц по вопросам, отнесенным к компетенции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21) обеспечивает доступ к информации о деятельности инспекции, о</w:t>
      </w:r>
      <w:r>
        <w:t xml:space="preserve">рганизацию работы с запросами граждан и юридических лиц о ее деятельности в соответствии с требованиями Федерального закона от 09.02.2009 N 8-ФЗ "Об обеспечении доступа к информации о деятельности государственных органов и органов местного самоуправления";</w:t>
      </w:r>
      <w:r/>
    </w:p>
    <w:p>
      <w:pPr>
        <w:pStyle w:val="621"/>
        <w:ind w:firstLine="540"/>
        <w:jc w:val="both"/>
        <w:spacing w:before="220"/>
      </w:pPr>
      <w:r>
        <w:t xml:space="preserve">22) 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установленные законом сроки;</w:t>
      </w:r>
      <w:r/>
    </w:p>
    <w:p>
      <w:pPr>
        <w:pStyle w:val="621"/>
        <w:ind w:firstLine="540"/>
        <w:jc w:val="both"/>
        <w:spacing w:before="220"/>
      </w:pPr>
      <w:r>
        <w:t xml:space="preserve">23) организует профессиональное развитие государственных гражданских служащих Новосибирской области, замещающих должности государственной гражданской службы Новосиб</w:t>
      </w:r>
      <w:r>
        <w:t xml:space="preserve">ирской области в инспекции (далее - гражданские служащие инспекции), подготовку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инспекции;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23 в ред. постановления Правительства Новосибирской области от 28.05.2019 N 208-п)</w:t>
      </w:r>
      <w:r/>
    </w:p>
    <w:p>
      <w:pPr>
        <w:pStyle w:val="621"/>
        <w:ind w:firstLine="540"/>
        <w:jc w:val="both"/>
        <w:spacing w:before="220"/>
      </w:pPr>
      <w:r>
        <w:t xml:space="preserve">24) обеспечивает мобилизационную подготовку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25) в области гражданской обороны в пределах своих полномочий:</w:t>
      </w:r>
      <w:r/>
    </w:p>
    <w:p>
      <w:pPr>
        <w:pStyle w:val="621"/>
        <w:ind w:firstLine="540"/>
        <w:jc w:val="both"/>
        <w:spacing w:before="220"/>
      </w:pPr>
      <w:r>
        <w:t xml:space="preserve">а) разрабатывает и реализует планы гражданской обороны и защиты населения;</w:t>
      </w:r>
      <w:r/>
    </w:p>
    <w:p>
      <w:pPr>
        <w:pStyle w:val="621"/>
        <w:ind w:firstLine="540"/>
        <w:jc w:val="both"/>
        <w:spacing w:before="220"/>
      </w:pPr>
      <w:r>
        <w:t xml:space="preserve">б) планирует мероприятия:</w:t>
      </w:r>
      <w:r/>
    </w:p>
    <w:p>
      <w:pPr>
        <w:pStyle w:val="621"/>
        <w:ind w:firstLine="540"/>
        <w:jc w:val="both"/>
        <w:spacing w:before="220"/>
      </w:pPr>
      <w:r>
        <w:t xml:space="preserve">по подготовке к эвакуации населения, материальных и культурных ценностей в безопасные районы, их размещению, развертыванию организаций, необходимых для первоочередного обеспечения пострадавшего населения;</w:t>
      </w:r>
      <w:r/>
    </w:p>
    <w:p>
      <w:pPr>
        <w:pStyle w:val="621"/>
        <w:ind w:firstLine="540"/>
        <w:jc w:val="both"/>
        <w:spacing w:before="220"/>
      </w:pPr>
      <w:r>
        <w:t xml:space="preserve">по поддержанию устойчивого функционирования организаций подведомственной сферы деятельности в военное время;</w:t>
      </w:r>
      <w:r/>
    </w:p>
    <w:p>
      <w:pPr>
        <w:pStyle w:val="621"/>
        <w:ind w:firstLine="540"/>
        <w:jc w:val="both"/>
        <w:spacing w:before="220"/>
      </w:pPr>
      <w:r>
        <w:t xml:space="preserve">в) осуществляет сбор и обмен информацией в области гражданской обороны;</w:t>
      </w:r>
      <w:r/>
    </w:p>
    <w:p>
      <w:pPr>
        <w:pStyle w:val="621"/>
        <w:ind w:firstLine="540"/>
        <w:jc w:val="both"/>
        <w:spacing w:before="220"/>
      </w:pPr>
      <w:r>
        <w:t xml:space="preserve">г) определяет перечень организаций подведомственной сферы деятельности, обеспечивающих выполнение мероприятий регионального уровня по гражданской обороне;</w:t>
      </w:r>
      <w:r/>
    </w:p>
    <w:p>
      <w:pPr>
        <w:pStyle w:val="621"/>
        <w:ind w:firstLine="540"/>
        <w:jc w:val="both"/>
        <w:spacing w:before="220"/>
      </w:pPr>
      <w:r>
        <w:t xml:space="preserve">д) создает и поддерживает в состоянии готовности силы и средства гражданской </w:t>
      </w:r>
      <w:r>
        <w:t xml:space="preserve">обороны, в том числе:</w:t>
      </w:r>
      <w:r/>
    </w:p>
    <w:p>
      <w:pPr>
        <w:pStyle w:val="621"/>
        <w:ind w:firstLine="540"/>
        <w:jc w:val="both"/>
        <w:spacing w:before="220"/>
      </w:pPr>
      <w:r>
        <w:t xml:space="preserve">определяет организации, нахо</w:t>
      </w:r>
      <w:r>
        <w:t xml:space="preserve">дящиеся в ведении инспекции, создающие нештатные формирования по обеспечению выполнения мероприятий по гражданской обороне, организует поддержание в состоянии готовности указанных нештатных формирований, организует подготовку и обучение их личного состава;</w:t>
      </w:r>
      <w:r/>
    </w:p>
    <w:p>
      <w:pPr>
        <w:pStyle w:val="621"/>
        <w:ind w:firstLine="540"/>
        <w:jc w:val="both"/>
        <w:spacing w:before="220"/>
      </w:pPr>
      <w:r>
        <w:t xml:space="preserve">определяет организации, находящиеся в их ведении, создающие нештатные аварийно-спасательные формирования, организует создание, подготовку и оснащение указанных нештатных формирований;</w:t>
      </w:r>
      <w:r/>
    </w:p>
    <w:p>
      <w:pPr>
        <w:pStyle w:val="621"/>
        <w:ind w:firstLine="540"/>
        <w:jc w:val="both"/>
        <w:spacing w:before="220"/>
      </w:pPr>
      <w:r>
        <w:t xml:space="preserve">е) создает и содержит в целях гражданской обороны запасы материально-технических, продовольственных, медицинских и иных средств, в том числе для обеспечения нештатных формирований по обеспечению выполнения мероприятий по гражданской обороне;</w:t>
      </w:r>
      <w:r/>
    </w:p>
    <w:p>
      <w:pPr>
        <w:pStyle w:val="621"/>
        <w:ind w:firstLine="540"/>
        <w:jc w:val="both"/>
        <w:spacing w:before="220"/>
      </w:pPr>
      <w:r>
        <w:t xml:space="preserve">ж) создает и поддерживает в состоянии постоянной готовности к использованию защитные сооружения и другие объекты гражданской обороны;</w:t>
      </w:r>
      <w:r/>
    </w:p>
    <w:p>
      <w:pPr>
        <w:pStyle w:val="621"/>
        <w:ind w:firstLine="540"/>
        <w:jc w:val="both"/>
        <w:spacing w:before="220"/>
      </w:pPr>
      <w:r>
        <w:t xml:space="preserve">з) осуществляет иные мероприятия в соответствии с федеральным законодательством и законодательством Новосибирской области;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25 в ред. постановления Правительства Новосибирской области от 30.11.2021 N 497-п)</w:t>
      </w:r>
      <w:r/>
    </w:p>
    <w:p>
      <w:pPr>
        <w:pStyle w:val="621"/>
        <w:ind w:firstLine="540"/>
        <w:jc w:val="both"/>
        <w:spacing w:before="220"/>
      </w:pPr>
      <w:r>
        <w:t xml:space="preserve">26) осуществляет мероприятия по противодействию терроризму в пределах своих полномочий;</w:t>
      </w:r>
      <w:r/>
    </w:p>
    <w:p>
      <w:pPr>
        <w:pStyle w:val="621"/>
        <w:ind w:firstLine="540"/>
        <w:jc w:val="both"/>
        <w:spacing w:before="220"/>
      </w:pPr>
      <w:r>
        <w:t xml:space="preserve">27) реализует меры и государственные программы Новосибирской области в области профилактики терроризма, минимизации и ликвидации последствий его проявлений в пределах своей компетенции;</w:t>
      </w:r>
      <w:r/>
    </w:p>
    <w:p>
      <w:pPr>
        <w:pStyle w:val="621"/>
        <w:ind w:firstLine="540"/>
        <w:jc w:val="both"/>
        <w:spacing w:before="220"/>
      </w:pPr>
      <w:r>
        <w:t xml:space="preserve">28) осуществляет организацию выполнения требований к антитеррористической защищенности объектов (территорий), находящихся в ведении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29) участвует в возмещении вреда, причиненного физическим и юридическим лицам в результате террористического акта, совершенного на территории Новосибирской области, в пределах своей компетенции;</w:t>
      </w:r>
      <w:r/>
    </w:p>
    <w:p>
      <w:pPr>
        <w:pStyle w:val="621"/>
        <w:ind w:firstLine="540"/>
        <w:jc w:val="both"/>
        <w:spacing w:before="220"/>
      </w:pPr>
      <w:r>
        <w:t xml:space="preserve">29.1) разрабатывает и принимает меры по реализации государственной политики в сфере профилактики правонарушений в установленной сфере деятельности;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29.1 введен постановлением Правительства Новосибирской области от 30.10.2018 N 455-п)</w:t>
      </w:r>
      <w:r/>
    </w:p>
    <w:p>
      <w:pPr>
        <w:pStyle w:val="621"/>
        <w:ind w:firstLine="540"/>
        <w:jc w:val="both"/>
        <w:spacing w:before="220"/>
      </w:pPr>
      <w:r>
        <w:t xml:space="preserve">29.2) обеспечивает в пределах своей компетенции приоритет целей и задач по содействию развитию конкуренции на товарных рынках при осуществлении своей деятельности;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29.2 введен постановлением Правительства Новосибирской области от 30.10.2018 N 455-п)</w:t>
      </w:r>
      <w:r/>
    </w:p>
    <w:p>
      <w:pPr>
        <w:pStyle w:val="621"/>
        <w:ind w:firstLine="540"/>
        <w:jc w:val="both"/>
        <w:spacing w:before="220"/>
      </w:pPr>
      <w:r>
        <w:t xml:space="preserve">30) осуществляет иные полномочия в установленной сфере деятельности инспекции, предусмотренные законодательством;</w:t>
      </w:r>
      <w:r/>
    </w:p>
    <w:p>
      <w:pPr>
        <w:pStyle w:val="621"/>
        <w:ind w:firstLine="540"/>
        <w:jc w:val="both"/>
        <w:spacing w:before="220"/>
      </w:pPr>
      <w:r>
        <w:t xml:space="preserve">31) - 32) утратили силу. - Постановление Правительства Новосибирской области от 14.11.2022 N 540-п;</w:t>
      </w:r>
      <w:r/>
    </w:p>
    <w:p>
      <w:pPr>
        <w:pStyle w:val="621"/>
        <w:ind w:firstLine="540"/>
        <w:jc w:val="both"/>
        <w:spacing w:before="220"/>
      </w:pPr>
      <w:r>
        <w:t xml:space="preserve">33) представляет в деле о банкротстве и в процедурах, применяемых в деле о банкротстве, требования по денежным обязательствам Новосибирской области, связанным с осуществлением инспекцией своих полномочий;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33 введен постановлением Правительства Новосибирской области от 18.05.2021 N </w:t>
      </w:r>
      <w:r>
        <w:t xml:space="preserve">175-п)</w:t>
      </w:r>
      <w:r/>
    </w:p>
    <w:p>
      <w:pPr>
        <w:pStyle w:val="621"/>
        <w:ind w:firstLine="540"/>
        <w:jc w:val="both"/>
        <w:spacing w:before="220"/>
      </w:pPr>
      <w:r>
        <w:t xml:space="preserve">34) оказы</w:t>
      </w:r>
      <w:r>
        <w:t xml:space="preserve">вает гражданам бесплатную юридическую помощь в виде правового консультирования в устной и письменной форме по вопросам, относящимся к компетенции инспекции, в порядке, установленном законодательством Российской Федерации для рассмотрения обращений граждан;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34 введен постановлением Правительства Новосибирской области от 05.07.2022 N 320-п)</w:t>
      </w:r>
      <w:r/>
    </w:p>
    <w:p>
      <w:pPr>
        <w:pStyle w:val="621"/>
        <w:ind w:firstLine="540"/>
        <w:jc w:val="both"/>
        <w:spacing w:before="220"/>
      </w:pPr>
      <w:r>
        <w:t xml:space="preserve">35) при реализации полномочий по осуществлению регионального государственного строительного надзора осуществляет функции, предусмотренные Градостроительным кодексом Российской Федерации, общими требованиями и Положением о надзоре.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35 введен постановлением Правительства Новосибирской области от 14.11.2022 N 540-п)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III. Права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8. Инспекция для реализации своих полномочий имеет право:</w:t>
      </w:r>
      <w:r/>
    </w:p>
    <w:p>
      <w:pPr>
        <w:pStyle w:val="621"/>
        <w:ind w:firstLine="540"/>
        <w:jc w:val="both"/>
        <w:spacing w:before="220"/>
      </w:pPr>
      <w:r>
        <w:t xml:space="preserve">1) - 4) утратили силу. - Постановление Правительства Новосибирской области от 14.11.2022 N 540-п;</w:t>
      </w:r>
      <w:r/>
    </w:p>
    <w:p>
      <w:pPr>
        <w:pStyle w:val="621"/>
        <w:ind w:firstLine="540"/>
        <w:jc w:val="both"/>
        <w:spacing w:before="220"/>
      </w:pPr>
      <w:r>
        <w:t xml:space="preserve">5) утратил силу. - Постановление Правительства Новосибирской области от 11.06.2019 N 235-п;</w:t>
      </w:r>
      <w:r/>
    </w:p>
    <w:p>
      <w:pPr>
        <w:pStyle w:val="621"/>
        <w:ind w:firstLine="540"/>
        <w:jc w:val="both"/>
        <w:spacing w:before="220"/>
      </w:pPr>
      <w:r>
        <w:t xml:space="preserve">6) утратил силу. - Постановление Правительства Новосибирской области от 14.11.2022 N 540-п;</w:t>
      </w:r>
      <w:r/>
    </w:p>
    <w:p>
      <w:pPr>
        <w:pStyle w:val="621"/>
        <w:ind w:firstLine="540"/>
        <w:jc w:val="both"/>
        <w:spacing w:before="220"/>
      </w:pPr>
      <w:r>
        <w:t xml:space="preserve">7) утратил силу. - Постановление Правительства Новосибирской области от 11.06.2019 N 235-п;</w:t>
      </w:r>
      <w:r/>
    </w:p>
    <w:p>
      <w:pPr>
        <w:pStyle w:val="621"/>
        <w:ind w:firstLine="540"/>
        <w:jc w:val="both"/>
        <w:spacing w:before="220"/>
      </w:pPr>
      <w:r>
        <w:t xml:space="preserve">8) утратил силу. - Постановление Правительства Новосибирской области от 14.11.2022 N 540-п;</w:t>
      </w:r>
      <w:r/>
    </w:p>
    <w:p>
      <w:pPr>
        <w:pStyle w:val="621"/>
        <w:ind w:firstLine="540"/>
        <w:jc w:val="both"/>
        <w:spacing w:before="220"/>
      </w:pPr>
      <w:r>
        <w:t xml:space="preserve">9) обращаться с заявлениями в суд, арбитражный суд в случаях, предусмотренных законодательством Российской Федерации;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9 в ред. постановления Правительства Новосибирской области от 14.11.2022 N 540-п)</w:t>
      </w:r>
      <w:r/>
    </w:p>
    <w:p>
      <w:pPr>
        <w:pStyle w:val="621"/>
        <w:ind w:firstLine="540"/>
        <w:jc w:val="both"/>
        <w:spacing w:before="220"/>
      </w:pPr>
      <w:r>
        <w:t xml:space="preserve">10) взаимодействовать по вопросам, отнесенным к компетенции инспекции, с федеральными органами исполнительн</w:t>
      </w:r>
      <w:r>
        <w:t xml:space="preserve">ой власти, их территориальными органами, правоохранительными органами, органами государственной власти иных субъектов Российской Федерации, органами государственной власти Новосибирской области, органами местного самоуправления, организациями и гражданами;</w:t>
      </w:r>
      <w:r/>
    </w:p>
    <w:p>
      <w:pPr>
        <w:pStyle w:val="621"/>
        <w:ind w:firstLine="540"/>
        <w:jc w:val="both"/>
        <w:spacing w:before="220"/>
      </w:pPr>
      <w:r>
        <w:t xml:space="preserve">11) запрашивать и получать от органов государственной власти, органов местного самоуправления, организаций независимо от их организационно-правовой формы документы и информацию, необходимые для решения вопросов, входящих в компетенцию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12) участвовать в создании и работе межведомственных комиссий, научно-методических, научно-технических, экспертных и иных советов, рабочих групп и иных коллегиальных органов по вопросам, входящим в компетенцию инспекции.</w:t>
      </w:r>
      <w:r/>
    </w:p>
    <w:p>
      <w:pPr>
        <w:pStyle w:val="621"/>
        <w:ind w:firstLine="540"/>
        <w:jc w:val="both"/>
        <w:spacing w:before="220"/>
      </w:pPr>
      <w:r>
        <w:t xml:space="preserve">8.1. При реализации полномочий по осуществлению регионального государственного строительного надзора инспекция обладает правами, предусмотренными Градостроительным кодексом Российской Федерации, общими требованиями и Положением о надзоре.</w:t>
      </w:r>
      <w:r/>
    </w:p>
    <w:p>
      <w:pPr>
        <w:pStyle w:val="621"/>
        <w:jc w:val="both"/>
      </w:pPr>
      <w:r>
        <w:t xml:space="preserve">(п. 8.1 введен постановлением Правительства Новосибирской области от 14.11.2022 N 540-п)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  <w:outlineLvl w:val="1"/>
      </w:pPr>
      <w:r>
        <w:t xml:space="preserve">IV. Организация деятельности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>
        <w:t xml:space="preserve">9. Инспек</w:t>
      </w:r>
      <w:r>
        <w:t xml:space="preserve">цию возглавляет начальник инспекции, назначаемый на должность и освобождаемый от должности распоряжением Губернатора Новосибирской области в соответствии с законодательством о государственной гражданской службе Российской Федерации и Новосибирской области.</w:t>
      </w:r>
      <w:r/>
    </w:p>
    <w:p>
      <w:pPr>
        <w:pStyle w:val="621"/>
        <w:ind w:firstLine="540"/>
        <w:jc w:val="both"/>
        <w:spacing w:before="220"/>
      </w:pPr>
      <w:r>
        <w:t xml:space="preserve">Согласование назначения на должность и освобождения от должности начальника инспекции осуществляется в соответствии с частью 12 статьи 54 Градостроительного кодекса Российской Федерации.</w:t>
      </w:r>
      <w:r/>
    </w:p>
    <w:p>
      <w:pPr>
        <w:pStyle w:val="621"/>
        <w:jc w:val="both"/>
      </w:pPr>
      <w:r>
        <w:t xml:space="preserve">(абзац введен постановлением Правительства Новосибирской области от 29.03.2021 N 103-п; в ред. постановления Правительства Новосибирской области от 30.11.2021 N 497-п)</w:t>
      </w:r>
      <w:r/>
    </w:p>
    <w:p>
      <w:pPr>
        <w:pStyle w:val="621"/>
        <w:ind w:firstLine="540"/>
        <w:jc w:val="both"/>
        <w:spacing w:before="220"/>
      </w:pPr>
      <w:r>
        <w:t xml:space="preserve">10. Заместители начальника инспекции на</w:t>
      </w:r>
      <w:r>
        <w:t xml:space="preserve">значаются на должность и освобождаются от должности распоряжением Губернатора Новосибирской по представлению начальника инспекции в соответствии с федеральным законодательством и законодательством Новосибирской области о государственной гражданской службе.</w:t>
      </w:r>
      <w:r/>
    </w:p>
    <w:p>
      <w:pPr>
        <w:pStyle w:val="621"/>
        <w:ind w:firstLine="540"/>
        <w:jc w:val="both"/>
        <w:spacing w:before="220"/>
      </w:pPr>
      <w:r>
        <w:t xml:space="preserve">Количество заместителей начальника инспекции устанавливается Губернатором Новосибирской области.</w:t>
      </w:r>
      <w:r/>
    </w:p>
    <w:p>
      <w:pPr>
        <w:pStyle w:val="621"/>
        <w:jc w:val="both"/>
      </w:pPr>
      <w:r>
        <w:t xml:space="preserve">(п. 10 в ред. постановления Правительства Новосибирской области от 28.05.2019 N 208-п)</w:t>
      </w:r>
      <w:r/>
    </w:p>
    <w:p>
      <w:pPr>
        <w:pStyle w:val="621"/>
        <w:ind w:firstLine="540"/>
        <w:jc w:val="both"/>
        <w:spacing w:before="220"/>
      </w:pPr>
      <w:r>
        <w:t xml:space="preserve">11. Начальник инспекции несет персональную ответственность за выполнение возложенных на инспекцию задач.</w:t>
      </w:r>
      <w:r/>
    </w:p>
    <w:p>
      <w:pPr>
        <w:pStyle w:val="621"/>
        <w:ind w:firstLine="540"/>
        <w:jc w:val="both"/>
        <w:spacing w:before="220"/>
      </w:pPr>
      <w:r>
        <w:t xml:space="preserve">12. Начальник инспекции:</w:t>
      </w:r>
      <w:r/>
    </w:p>
    <w:p>
      <w:pPr>
        <w:pStyle w:val="621"/>
        <w:ind w:firstLine="540"/>
        <w:jc w:val="both"/>
        <w:spacing w:before="220"/>
      </w:pPr>
      <w:r>
        <w:t xml:space="preserve">1) организует работу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2) распределяет обязанности между заместителями начальника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3) рассматривает обращения граждан, организаций, органов государственной власти, правоохранительных органов и органов местного самоуправ</w:t>
      </w:r>
      <w:r>
        <w:t xml:space="preserve">ления, принимает по ним решения и направляет им ответы в порядке и сроки, установленные законодательством, ведет личный прием граждан, а также организует рассмотрение обращений и ведение личных приемов граждан уполномоченными должностными лицами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4) утверждает штатное расписание инспекции в пределах установленной Губернатором Новосибирской области предельной штатной численности, смету расходов на ее содержание </w:t>
      </w:r>
      <w:r>
        <w:t xml:space="preserve">в пределах</w:t>
      </w:r>
      <w:r>
        <w:t xml:space="preserve"> утвержденных на соответствующий период ассигнований, предусмотренных в областном бюджете Новосибирской области;</w:t>
      </w:r>
      <w:r/>
    </w:p>
    <w:p>
      <w:pPr>
        <w:pStyle w:val="621"/>
        <w:jc w:val="both"/>
      </w:pPr>
      <w:r>
        <w:t xml:space="preserve">(в ред. постановления Правительства Новосибирской области от 05.06.2018 N 237-п)</w:t>
      </w:r>
      <w:r/>
    </w:p>
    <w:p>
      <w:pPr>
        <w:pStyle w:val="621"/>
        <w:ind w:firstLine="540"/>
        <w:jc w:val="both"/>
        <w:spacing w:before="220"/>
      </w:pPr>
      <w:r>
        <w:t xml:space="preserve">5) утверждает положения о структурных подразделениях инспекции;</w:t>
      </w:r>
      <w:r/>
    </w:p>
    <w:p>
      <w:pPr>
        <w:pStyle w:val="621"/>
        <w:jc w:val="both"/>
      </w:pPr>
      <w:r>
        <w:t xml:space="preserve">(в ред. постановления Правительства Новосибирской области от 28.05.2019 N 208-п)</w:t>
      </w:r>
      <w:r/>
    </w:p>
    <w:p>
      <w:pPr>
        <w:pStyle w:val="621"/>
        <w:ind w:firstLine="540"/>
        <w:jc w:val="both"/>
        <w:spacing w:before="220"/>
      </w:pPr>
      <w:r>
        <w:t xml:space="preserve">6) осуществляет полномочия представителя н</w:t>
      </w:r>
      <w:r>
        <w:t xml:space="preserve">анимателя в отношении граждан, поступающих на государственную гражданскую службу Новосибирской области для замещения должностей государственной гражданской службы Новосибирской области в инспекции, гражданских служащих инспекции, за исключением полномочий:</w:t>
      </w:r>
      <w:r/>
    </w:p>
    <w:p>
      <w:pPr>
        <w:pStyle w:val="621"/>
        <w:ind w:firstLine="540"/>
        <w:jc w:val="both"/>
        <w:spacing w:before="220"/>
      </w:pPr>
      <w:r>
        <w:t xml:space="preserve">по назначению на должности, освобождению от должностей и отстранени</w:t>
      </w:r>
      <w:r>
        <w:t xml:space="preserve">ю от замещаемых должностей заместителей начальника инспекции, а также по принятию решений в отношении граждан, претендующих на указанные должности и замещающих указанные должности, по вопросам, предусмотренным законодательством о противодействии коррупции;</w:t>
      </w:r>
      <w:r/>
    </w:p>
    <w:p>
      <w:pPr>
        <w:pStyle w:val="621"/>
        <w:jc w:val="both"/>
      </w:pPr>
      <w:r>
        <w:t xml:space="preserve">(в ред. постановления Правительства Новосибирской области от 21.05.2024 N 243-п)</w:t>
      </w:r>
      <w:r/>
    </w:p>
    <w:p>
      <w:pPr>
        <w:pStyle w:val="621"/>
        <w:ind w:firstLine="540"/>
        <w:jc w:val="both"/>
        <w:spacing w:before="220"/>
      </w:pPr>
      <w:r>
        <w:t xml:space="preserve">по объявлению, проведению конкурса на замещение вакантной должности государственной гражданской службы Новоси</w:t>
      </w:r>
      <w:r>
        <w:t xml:space="preserve">бирской области в инспекции при наличии вакантной должности, замещение которой в соответствии со статьей 22 Федерального закона от 27.07.2004 N 79-ФЗ "О государственной гражданской службе в Российской Федерации" может быть произведено на конкурсной основе;</w:t>
      </w:r>
      <w:r/>
    </w:p>
    <w:p>
      <w:pPr>
        <w:pStyle w:val="621"/>
        <w:ind w:firstLine="540"/>
        <w:jc w:val="both"/>
        <w:spacing w:before="220"/>
      </w:pPr>
      <w:r>
        <w:t xml:space="preserve">по объявлению, проведению конкурса на включение в кадровый резерв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по образованию конкурсных комиссий по проведению конкурсов на замещение вакантных должностей государственной гражданской службы Новосибирской области в инспекции, утверждению их состава, сроков и порядка работы, а также методики проведения конкурса;</w:t>
      </w:r>
      <w:r/>
    </w:p>
    <w:p>
      <w:pPr>
        <w:pStyle w:val="621"/>
        <w:jc w:val="both"/>
      </w:pPr>
      <w:r>
        <w:t xml:space="preserve">(в ред. постановления Правительства Новосибирской области от 21.05.2024 N 243-п)</w:t>
      </w:r>
      <w:r/>
    </w:p>
    <w:p>
      <w:pPr>
        <w:pStyle w:val="621"/>
        <w:ind w:firstLine="540"/>
        <w:jc w:val="both"/>
        <w:spacing w:before="220"/>
      </w:pPr>
      <w:r>
        <w:t xml:space="preserve">по проведению аттеста</w:t>
      </w:r>
      <w:r>
        <w:t xml:space="preserve">ции гражданских служащих инспекции (по формированию аттестационной комиссии, утверждению графика проведения аттестации, составлению списков гражданских служащих, подлежащих аттестации, подготовке документов, необходимых для работы аттестационной комиссии);</w:t>
      </w:r>
      <w:r/>
    </w:p>
    <w:p>
      <w:pPr>
        <w:pStyle w:val="621"/>
        <w:ind w:firstLine="540"/>
        <w:jc w:val="both"/>
        <w:spacing w:before="220"/>
      </w:pPr>
      <w:r>
        <w:t xml:space="preserve">абзац утратил силу. - Постановление Правительства Новосибирской области от 21.05.2024 N 243-п;</w:t>
      </w:r>
      <w:r/>
    </w:p>
    <w:p>
      <w:pPr>
        <w:pStyle w:val="621"/>
        <w:ind w:firstLine="540"/>
        <w:jc w:val="both"/>
        <w:spacing w:before="220"/>
      </w:pPr>
      <w:r>
        <w:t xml:space="preserve">по принятию решений о проведении служебных проверок в отношении заместителей начальника инспекции и о привлечении их к дисциплинарной ответственности;</w:t>
      </w:r>
      <w:r/>
    </w:p>
    <w:p>
      <w:pPr>
        <w:pStyle w:val="621"/>
        <w:jc w:val="both"/>
      </w:pPr>
      <w:r>
        <w:t xml:space="preserve">(абзац введен постановлением Правительства Новосибирской области от 21.05.2024 N 243-п)</w:t>
      </w:r>
      <w:r/>
    </w:p>
    <w:p>
      <w:pPr>
        <w:pStyle w:val="621"/>
        <w:ind w:firstLine="540"/>
        <w:jc w:val="both"/>
        <w:spacing w:before="220"/>
      </w:pPr>
      <w:r>
        <w:t xml:space="preserve">по проведению оценки профессионального уровня граждан (государственных гражданских служащих) для замещения должностей государственной гражданской службы Новосибирской области в инспекции как по результатам конкурса, так и в случаях </w:t>
      </w:r>
      <w:r>
        <w:t xml:space="preserve">непроведения</w:t>
      </w:r>
      <w:r>
        <w:t xml:space="preserve"> конкурса, а также по проведению оценки профессионального уровня государственных гражданских служащих Новосибирской области при проведении аттестации;</w:t>
      </w:r>
      <w:r/>
    </w:p>
    <w:p>
      <w:pPr>
        <w:pStyle w:val="621"/>
        <w:jc w:val="both"/>
      </w:pPr>
      <w:r>
        <w:t xml:space="preserve">(абзац введен постановлением Правительства Новосибирской области от 21.05.2024 N 243-п)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6 в ред. постановления Правительства Новосибирской области от 28.05.2019 N 208-п)</w:t>
      </w:r>
      <w:r/>
    </w:p>
    <w:p>
      <w:pPr>
        <w:pStyle w:val="621"/>
        <w:ind w:firstLine="540"/>
        <w:jc w:val="both"/>
        <w:spacing w:before="220"/>
      </w:pPr>
      <w:r>
        <w:t xml:space="preserve">6.1) осуществляет полномочия работодателя в отношении работников, замещающих должности, не являющиеся должностями государственной гражданской службы Новосибирской области, в инспекции;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6.1 введен постановлением Правительства Новосибирской области от 28.05.2019 N 208-п)</w:t>
      </w:r>
      <w:r/>
    </w:p>
    <w:p>
      <w:pPr>
        <w:pStyle w:val="621"/>
        <w:ind w:firstLine="540"/>
        <w:jc w:val="both"/>
        <w:spacing w:before="220"/>
      </w:pPr>
      <w:r>
        <w:t xml:space="preserve">7) решает в соответствии с законодательством о государственной гражданской службе Российской Федерации и Новосибирской области вопросы, связанные с прохождением государственной гражданской службы Новосибирской области в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8) выдает доверенности, открывает лицевые счета в органах, осуществляющих кассовое обслуживание исполнения бюджетов бюджетной системы Российской Федерации, в порядке, определенном законодательством Российской Федерации и Новосибирской области;</w:t>
      </w:r>
      <w:r/>
    </w:p>
    <w:p>
      <w:pPr>
        <w:pStyle w:val="621"/>
        <w:ind w:firstLine="540"/>
        <w:jc w:val="both"/>
        <w:spacing w:before="220"/>
      </w:pPr>
      <w:r>
        <w:t xml:space="preserve">9) распоряжается финансовыми средствами инспекции и закрепленным за ней имуществом в порядке, установленном законодательством, и осуществляет контроль их целевого использования;</w:t>
      </w:r>
      <w:r/>
    </w:p>
    <w:p>
      <w:pPr>
        <w:pStyle w:val="621"/>
        <w:ind w:firstLine="540"/>
        <w:jc w:val="both"/>
        <w:spacing w:before="220"/>
      </w:pPr>
      <w:r>
        <w:t xml:space="preserve">10) издает приказы по вопросам, входящим в компетенцию инспекции, а также приказы по оперативным и текущим вопросам организации деятельности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11) подписывает государственные контракты, договоры (соглашения), заключаемые от имени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12) обеспечивает осуществление мероприятий по противодействию коррупции, предусмотренных действующим законодательством Российской Федерации и Новосибирской области, несет персональную ответственность за состояние антикоррупционной работы в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13) представляет гражданских служащих инспекции, работников, замещающих должности, не являющиеся должностями государственной гражданской службы Новосибирской области, в </w:t>
      </w:r>
      <w:r>
        <w:t xml:space="preserve">инспекции, к награждению государственными наградами Российской Федерации, наградами Новосибирской области, Почетной грамотой Губернатора Новосибирской области, Правительства Новосибирской области, объявлению Благодарности Губернатора Новосибирской области.</w:t>
      </w:r>
      <w:r/>
    </w:p>
    <w:p>
      <w:pPr>
        <w:pStyle w:val="621"/>
        <w:jc w:val="both"/>
      </w:pPr>
      <w:r>
        <w:t xml:space="preserve">(</w:t>
      </w:r>
      <w:r>
        <w:t xml:space="preserve">пп</w:t>
      </w:r>
      <w:r>
        <w:t xml:space="preserve">. 13 введен постановлением Правительства Новосибирской области от 28.05.2019 N 208-п)</w:t>
      </w:r>
      <w:r/>
    </w:p>
    <w:p>
      <w:pPr>
        <w:pStyle w:val="621"/>
        <w:ind w:firstLine="540"/>
        <w:jc w:val="both"/>
        <w:spacing w:before="220"/>
      </w:pPr>
      <w:r>
        <w:t xml:space="preserve">13. Должностными лицами, которые от имени инспекции вправе осуществлять региональный государственный строительный надзор, являются:</w:t>
      </w:r>
      <w:r/>
    </w:p>
    <w:p>
      <w:pPr>
        <w:pStyle w:val="621"/>
        <w:ind w:firstLine="540"/>
        <w:jc w:val="both"/>
        <w:spacing w:before="220"/>
      </w:pPr>
      <w:r>
        <w:t xml:space="preserve">1) начальник (заместитель начальника) инспекции;</w:t>
      </w:r>
      <w:r/>
    </w:p>
    <w:p>
      <w:pPr>
        <w:pStyle w:val="621"/>
        <w:ind w:firstLine="540"/>
        <w:jc w:val="both"/>
        <w:spacing w:before="220"/>
      </w:pPr>
      <w:r>
        <w:t xml:space="preserve">2) должностное лицо инспекции, в должностные обязанн</w:t>
      </w:r>
      <w:r>
        <w:t xml:space="preserve">ости которого в соответствии с Положением о надзоре, должностным регламентом входит осуществление полномочий по региональному государственному строительному надзору, в том числе проведение профилактических мероприятий и контрольных (надзорных) мероприятий.</w:t>
      </w:r>
      <w:r/>
    </w:p>
    <w:p>
      <w:pPr>
        <w:pStyle w:val="621"/>
        <w:jc w:val="both"/>
      </w:pPr>
      <w:r>
        <w:t xml:space="preserve">(п. 13 в ред. постановления Правительства Новосибирской области от 14.11.2022 N 540-п)</w:t>
      </w:r>
      <w:r/>
    </w:p>
    <w:p>
      <w:pPr>
        <w:pStyle w:val="621"/>
        <w:ind w:firstLine="540"/>
        <w:jc w:val="both"/>
        <w:spacing w:before="220"/>
      </w:pPr>
      <w:r>
        <w:t xml:space="preserve">14. Организационная структура инспекции устанавливается Правительством Новосибирской области.</w:t>
      </w:r>
      <w:r/>
    </w:p>
    <w:p>
      <w:pPr>
        <w:pStyle w:val="621"/>
        <w:jc w:val="both"/>
      </w:pPr>
      <w:r>
        <w:t xml:space="preserve">(п. 14 введен постановлением Правительства Новосибирской области от 28.05.2019 N 208-п)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right"/>
        <w:outlineLvl w:val="0"/>
      </w:pPr>
      <w:r>
        <w:t xml:space="preserve">Приложение</w:t>
      </w:r>
      <w:r/>
    </w:p>
    <w:p>
      <w:pPr>
        <w:pStyle w:val="621"/>
        <w:jc w:val="right"/>
      </w:pPr>
      <w:r>
        <w:t xml:space="preserve">к постановлению</w:t>
      </w:r>
      <w:r/>
    </w:p>
    <w:p>
      <w:pPr>
        <w:pStyle w:val="621"/>
        <w:jc w:val="right"/>
      </w:pPr>
      <w:r>
        <w:t xml:space="preserve">Правительства Новосибирской области</w:t>
      </w:r>
      <w:r/>
    </w:p>
    <w:p>
      <w:pPr>
        <w:pStyle w:val="621"/>
        <w:jc w:val="right"/>
      </w:pPr>
      <w:r>
        <w:t xml:space="preserve">от 18.10.2016 N 342-п</w:t>
      </w:r>
      <w:r/>
    </w:p>
    <w:p>
      <w:pPr>
        <w:pStyle w:val="621"/>
        <w:ind w:firstLine="540"/>
        <w:jc w:val="both"/>
      </w:pPr>
      <w:r/>
      <w:r/>
    </w:p>
    <w:p>
      <w:pPr>
        <w:pStyle w:val="623"/>
        <w:jc w:val="center"/>
      </w:pPr>
      <w:r/>
      <w:bookmarkStart w:id="4" w:name="P190"/>
      <w:r/>
      <w:bookmarkEnd w:id="4"/>
      <w:r>
        <w:t xml:space="preserve">ОРГАНИЗАЦИОННАЯ СТРУКТУРА</w:t>
      </w:r>
      <w:r/>
    </w:p>
    <w:p>
      <w:pPr>
        <w:pStyle w:val="623"/>
        <w:jc w:val="center"/>
      </w:pPr>
      <w:r>
        <w:t xml:space="preserve">ИНСПЕКЦИИ ГОСУДАРСТВЕННОГО СТРОИТЕЛЬНОГО</w:t>
      </w:r>
      <w:r/>
    </w:p>
    <w:p>
      <w:pPr>
        <w:pStyle w:val="623"/>
        <w:jc w:val="center"/>
      </w:pPr>
      <w:r>
        <w:t xml:space="preserve">НАДЗОРА НОВОСИБИРСКОЙ ОБЛАСТИ</w:t>
      </w:r>
      <w:r/>
    </w:p>
    <w:p>
      <w:pPr>
        <w:pStyle w:val="62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21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(в ред. постановления Правительства Новосибирской области</w:t>
            </w:r>
            <w:r/>
          </w:p>
          <w:p>
            <w:pPr>
              <w:pStyle w:val="621"/>
              <w:jc w:val="center"/>
            </w:pPr>
            <w:r>
              <w:rPr>
                <w:color w:val="392c69"/>
              </w:rPr>
              <w:t xml:space="preserve">от 10.12.2024 N 570-п)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21"/>
            </w:pPr>
            <w:r/>
            <w:r/>
          </w:p>
        </w:tc>
      </w:tr>
    </w:tbl>
    <w:p>
      <w:pPr>
        <w:pStyle w:val="621"/>
        <w:ind w:firstLine="540"/>
        <w:jc w:val="both"/>
      </w:pPr>
      <w:r/>
      <w:r/>
    </w:p>
    <w:p>
      <w:pPr>
        <w:pStyle w:val="622"/>
        <w:jc w:val="both"/>
      </w:pPr>
      <w:r>
        <w:rPr>
          <w:sz w:val="16"/>
        </w:rPr>
        <w:t xml:space="preserve">                           ┌─────────────────────────────────┐</w:t>
      </w:r>
      <w:r/>
    </w:p>
    <w:p>
      <w:pPr>
        <w:pStyle w:val="622"/>
        <w:jc w:val="both"/>
      </w:pPr>
      <w:r>
        <w:rPr>
          <w:sz w:val="16"/>
        </w:rPr>
        <w:t xml:space="preserve">             ┌─────────────┤       Начальник инспекции       ├──────────────┐</w:t>
      </w:r>
      <w:r/>
    </w:p>
    <w:p>
      <w:pPr>
        <w:pStyle w:val="622"/>
        <w:jc w:val="both"/>
      </w:pPr>
      <w:r>
        <w:rPr>
          <w:sz w:val="16"/>
        </w:rPr>
        <w:t xml:space="preserve">             │             └──┬─────────────┬──────────────┬─┘              │</w:t>
      </w:r>
      <w:r/>
    </w:p>
    <w:p>
      <w:pPr>
        <w:pStyle w:val="622"/>
        <w:jc w:val="both"/>
      </w:pPr>
      <w:r>
        <w:rPr>
          <w:sz w:val="16"/>
        </w:rPr>
        <w:t xml:space="preserve">             \/               │             \/             │                \/</w:t>
      </w:r>
      <w:r/>
    </w:p>
    <w:p>
      <w:pPr>
        <w:pStyle w:val="622"/>
        <w:jc w:val="both"/>
      </w:pPr>
      <w:r>
        <w:rPr>
          <w:sz w:val="16"/>
        </w:rPr>
        <w:t xml:space="preserve">┌─────────────────────────┐   │  ┌──────────────────────┐  │   ┌─────────────────────────┐</w:t>
      </w:r>
      <w:r/>
    </w:p>
    <w:p>
      <w:pPr>
        <w:pStyle w:val="622"/>
        <w:jc w:val="both"/>
      </w:pPr>
      <w:r>
        <w:rPr>
          <w:sz w:val="16"/>
        </w:rPr>
        <w:t xml:space="preserve">│   Отдел финансового и   │   </w:t>
      </w:r>
      <w:r>
        <w:rPr>
          <w:sz w:val="16"/>
        </w:rPr>
        <w:t xml:space="preserve">│  │</w:t>
      </w:r>
      <w:r>
        <w:rPr>
          <w:sz w:val="16"/>
        </w:rPr>
        <w:t xml:space="preserve">Нормативно-технический│  │   │  Отдел кадровой работы  │</w:t>
      </w:r>
      <w:r/>
    </w:p>
    <w:p>
      <w:pPr>
        <w:pStyle w:val="622"/>
        <w:jc w:val="both"/>
      </w:pPr>
      <w:r>
        <w:rPr>
          <w:sz w:val="16"/>
        </w:rPr>
        <w:t xml:space="preserve">│материального обеспечения│   </w:t>
      </w:r>
      <w:r>
        <w:rPr>
          <w:sz w:val="16"/>
        </w:rPr>
        <w:t xml:space="preserve">│  │</w:t>
      </w:r>
      <w:r>
        <w:rPr>
          <w:sz w:val="16"/>
        </w:rPr>
        <w:t xml:space="preserve">        отдел         │  │   │   и документационного   │</w:t>
      </w:r>
      <w:r/>
    </w:p>
    <w:p>
      <w:pPr>
        <w:pStyle w:val="622"/>
        <w:jc w:val="both"/>
      </w:pPr>
      <w:r>
        <w:rPr>
          <w:sz w:val="16"/>
        </w:rPr>
        <w:t xml:space="preserve">│                         │   </w:t>
      </w:r>
      <w:r>
        <w:rPr>
          <w:sz w:val="16"/>
        </w:rPr>
        <w:t xml:space="preserve">│  └</w:t>
      </w:r>
      <w:r>
        <w:rPr>
          <w:sz w:val="16"/>
        </w:rPr>
        <w:t xml:space="preserve">──────────────────────┘  │   │       обеспечения       │</w:t>
      </w:r>
      <w:r/>
    </w:p>
    <w:p>
      <w:pPr>
        <w:pStyle w:val="622"/>
        <w:jc w:val="both"/>
      </w:pPr>
      <w:r>
        <w:rPr>
          <w:sz w:val="16"/>
        </w:rPr>
        <w:t xml:space="preserve">└─────────────────────────┘   │                            │   └─────────────────────────┘</w:t>
      </w:r>
      <w:r/>
    </w:p>
    <w:p>
      <w:pPr>
        <w:pStyle w:val="622"/>
        <w:jc w:val="both"/>
      </w:pPr>
      <w:r>
        <w:rPr>
          <w:sz w:val="16"/>
        </w:rPr>
        <w:t xml:space="preserve">                              \/                           \/</w:t>
      </w:r>
      <w:r/>
    </w:p>
    <w:p>
      <w:pPr>
        <w:pStyle w:val="622"/>
        <w:jc w:val="both"/>
      </w:pPr>
      <w:r>
        <w:rPr>
          <w:sz w:val="16"/>
        </w:rPr>
        <w:t xml:space="preserve">┌─────────────────────────────────────────┐      ┌───────────────────────────────────────┐</w:t>
      </w:r>
      <w:r/>
    </w:p>
    <w:p>
      <w:pPr>
        <w:pStyle w:val="622"/>
        <w:jc w:val="both"/>
      </w:pPr>
      <w:r>
        <w:rPr>
          <w:sz w:val="16"/>
        </w:rPr>
        <w:t xml:space="preserve">│    Заместитель начальника инспекции     │      │   Заместитель начальника инспекции    │</w:t>
      </w:r>
      <w:r/>
    </w:p>
    <w:p>
      <w:pPr>
        <w:pStyle w:val="622"/>
        <w:jc w:val="both"/>
      </w:pPr>
      <w:r>
        <w:rPr>
          <w:sz w:val="16"/>
        </w:rPr>
        <w:t xml:space="preserve">└───────────────────────────────────────┬─┘      └─┬─────────────────────────────────────┘</w:t>
      </w:r>
      <w:r/>
    </w:p>
    <w:p>
      <w:pPr>
        <w:pStyle w:val="622"/>
        <w:jc w:val="both"/>
      </w:pPr>
      <w:r>
        <w:rPr>
          <w:sz w:val="16"/>
        </w:rPr>
        <w:t xml:space="preserve">┌────────────────────────────────────┐  │          │  ┌──────────────────────────────────┐</w:t>
      </w:r>
      <w:r/>
    </w:p>
    <w:p>
      <w:pPr>
        <w:pStyle w:val="622"/>
        <w:jc w:val="both"/>
      </w:pPr>
      <w:r>
        <w:rPr>
          <w:sz w:val="16"/>
        </w:rPr>
        <w:t xml:space="preserve">│Отдел государственного строительного</w:t>
      </w:r>
      <w:r>
        <w:rPr>
          <w:sz w:val="16"/>
        </w:rPr>
        <w:t xml:space="preserve">│&lt;</w:t>
      </w:r>
      <w:r>
        <w:rPr>
          <w:sz w:val="16"/>
        </w:rPr>
        <w:t xml:space="preserve">─┤          └─&gt;│  Отдел судебно-правовой работы   │</w:t>
      </w:r>
      <w:r/>
    </w:p>
    <w:p>
      <w:pPr>
        <w:pStyle w:val="622"/>
        <w:jc w:val="both"/>
      </w:pPr>
      <w:r>
        <w:rPr>
          <w:sz w:val="16"/>
        </w:rPr>
        <w:t xml:space="preserve">│надзора по Новосибирской области N 1</w:t>
      </w:r>
      <w:r>
        <w:rPr>
          <w:sz w:val="16"/>
        </w:rPr>
        <w:t xml:space="preserve">│  │</w:t>
      </w:r>
      <w:r>
        <w:rPr>
          <w:sz w:val="16"/>
        </w:rPr>
        <w:t xml:space="preserve">             └──────────────────────────────────┘</w:t>
      </w:r>
      <w:r/>
    </w:p>
    <w:p>
      <w:pPr>
        <w:pStyle w:val="622"/>
        <w:jc w:val="both"/>
      </w:pPr>
      <w:r>
        <w:rPr>
          <w:sz w:val="16"/>
        </w:rPr>
        <w:t xml:space="preserve">└────────────────────────────────────┘  │</w:t>
      </w:r>
      <w:r/>
    </w:p>
    <w:p>
      <w:pPr>
        <w:pStyle w:val="622"/>
        <w:jc w:val="both"/>
      </w:pPr>
      <w:r>
        <w:rPr>
          <w:sz w:val="16"/>
        </w:rPr>
        <w:t xml:space="preserve">┌────────────────────────────────────┐  │</w:t>
      </w:r>
      <w:r/>
    </w:p>
    <w:p>
      <w:pPr>
        <w:pStyle w:val="622"/>
        <w:jc w:val="both"/>
      </w:pPr>
      <w:r>
        <w:rPr>
          <w:sz w:val="16"/>
        </w:rPr>
        <w:t xml:space="preserve">│Отдел государственного строительного</w:t>
      </w:r>
      <w:r>
        <w:rPr>
          <w:sz w:val="16"/>
        </w:rPr>
        <w:t xml:space="preserve">│&lt;</w:t>
      </w:r>
      <w:r>
        <w:rPr>
          <w:sz w:val="16"/>
        </w:rPr>
        <w:t xml:space="preserve">─┤</w:t>
      </w:r>
      <w:r/>
    </w:p>
    <w:p>
      <w:pPr>
        <w:pStyle w:val="622"/>
        <w:jc w:val="both"/>
      </w:pPr>
      <w:r>
        <w:rPr>
          <w:sz w:val="16"/>
        </w:rPr>
        <w:t xml:space="preserve">│надзора по Новосибирской области N 2</w:t>
      </w:r>
      <w:r>
        <w:rPr>
          <w:sz w:val="16"/>
        </w:rPr>
        <w:t xml:space="preserve">│  │</w:t>
      </w:r>
      <w:r/>
    </w:p>
    <w:p>
      <w:pPr>
        <w:pStyle w:val="622"/>
        <w:jc w:val="both"/>
      </w:pPr>
      <w:r>
        <w:rPr>
          <w:sz w:val="16"/>
        </w:rPr>
        <w:t xml:space="preserve">└────────────────────────────────────┘  │</w:t>
      </w:r>
      <w:r/>
    </w:p>
    <w:p>
      <w:pPr>
        <w:pStyle w:val="622"/>
        <w:jc w:val="both"/>
      </w:pPr>
      <w:r>
        <w:rPr>
          <w:sz w:val="16"/>
        </w:rPr>
        <w:t xml:space="preserve">┌────────────────────────────────────┐  │</w:t>
      </w:r>
      <w:r/>
    </w:p>
    <w:p>
      <w:pPr>
        <w:pStyle w:val="622"/>
        <w:jc w:val="both"/>
      </w:pPr>
      <w:r>
        <w:rPr>
          <w:sz w:val="16"/>
        </w:rPr>
        <w:t xml:space="preserve">│Отдел государственного строительного</w:t>
      </w:r>
      <w:r>
        <w:rPr>
          <w:sz w:val="16"/>
        </w:rPr>
        <w:t xml:space="preserve">│&lt;</w:t>
      </w:r>
      <w:r>
        <w:rPr>
          <w:sz w:val="16"/>
        </w:rPr>
        <w:t xml:space="preserve">─┤</w:t>
      </w:r>
      <w:r/>
    </w:p>
    <w:p>
      <w:pPr>
        <w:pStyle w:val="622"/>
        <w:jc w:val="both"/>
      </w:pPr>
      <w:r>
        <w:rPr>
          <w:sz w:val="16"/>
        </w:rPr>
        <w:t xml:space="preserve">│надзора по Новосибирской области N 3</w:t>
      </w:r>
      <w:r>
        <w:rPr>
          <w:sz w:val="16"/>
        </w:rPr>
        <w:t xml:space="preserve">│  │</w:t>
      </w:r>
      <w:r/>
    </w:p>
    <w:p>
      <w:pPr>
        <w:pStyle w:val="622"/>
        <w:jc w:val="both"/>
      </w:pPr>
      <w:r>
        <w:rPr>
          <w:sz w:val="16"/>
        </w:rPr>
        <w:t xml:space="preserve">└────────────────────────────────────┘  │</w:t>
      </w:r>
      <w:r/>
    </w:p>
    <w:p>
      <w:pPr>
        <w:pStyle w:val="622"/>
        <w:jc w:val="both"/>
      </w:pPr>
      <w:r>
        <w:rPr>
          <w:sz w:val="16"/>
        </w:rPr>
        <w:t xml:space="preserve">┌────────────────────────────────────┐  │</w:t>
      </w:r>
      <w:r/>
    </w:p>
    <w:p>
      <w:pPr>
        <w:pStyle w:val="622"/>
        <w:jc w:val="both"/>
      </w:pPr>
      <w:r>
        <w:rPr>
          <w:sz w:val="16"/>
        </w:rPr>
        <w:t xml:space="preserve">│Отдел государственного строительного</w:t>
      </w:r>
      <w:r>
        <w:rPr>
          <w:sz w:val="16"/>
        </w:rPr>
        <w:t xml:space="preserve">│&lt;</w:t>
      </w:r>
      <w:r>
        <w:rPr>
          <w:sz w:val="16"/>
        </w:rPr>
        <w:t xml:space="preserve">─┤</w:t>
      </w:r>
      <w:r/>
    </w:p>
    <w:p>
      <w:pPr>
        <w:pStyle w:val="622"/>
        <w:jc w:val="both"/>
      </w:pPr>
      <w:r>
        <w:rPr>
          <w:sz w:val="16"/>
        </w:rPr>
        <w:t xml:space="preserve">│надзора по Новосибирской области N 4</w:t>
      </w:r>
      <w:r>
        <w:rPr>
          <w:sz w:val="16"/>
        </w:rPr>
        <w:t xml:space="preserve">│  │</w:t>
      </w:r>
      <w:r/>
    </w:p>
    <w:p>
      <w:pPr>
        <w:pStyle w:val="622"/>
        <w:jc w:val="both"/>
      </w:pPr>
      <w:r>
        <w:rPr>
          <w:sz w:val="16"/>
        </w:rPr>
        <w:t xml:space="preserve">└────────────────────────────────────┘  │</w:t>
      </w:r>
      <w:r/>
    </w:p>
    <w:p>
      <w:pPr>
        <w:pStyle w:val="622"/>
        <w:jc w:val="both"/>
      </w:pPr>
      <w:r>
        <w:rPr>
          <w:sz w:val="16"/>
        </w:rPr>
        <w:t xml:space="preserve">┌────────────────────────────────────┐  │</w:t>
      </w:r>
      <w:r/>
    </w:p>
    <w:p>
      <w:pPr>
        <w:pStyle w:val="622"/>
        <w:jc w:val="both"/>
      </w:pPr>
      <w:r>
        <w:rPr>
          <w:sz w:val="16"/>
        </w:rPr>
        <w:t xml:space="preserve">│    Отдел технического контроля     </w:t>
      </w:r>
      <w:r>
        <w:rPr>
          <w:sz w:val="16"/>
        </w:rPr>
        <w:t xml:space="preserve">│&lt;</w:t>
      </w:r>
      <w:r>
        <w:rPr>
          <w:sz w:val="16"/>
        </w:rPr>
        <w:t xml:space="preserve">─┘</w:t>
      </w:r>
      <w:r/>
    </w:p>
    <w:p>
      <w:pPr>
        <w:pStyle w:val="622"/>
        <w:jc w:val="both"/>
      </w:pPr>
      <w:r>
        <w:rPr>
          <w:sz w:val="16"/>
        </w:rPr>
        <w:t xml:space="preserve">└────────────────────────────────────┘</w:t>
      </w:r>
      <w:r/>
    </w:p>
    <w:p>
      <w:pPr>
        <w:pStyle w:val="621"/>
        <w:ind w:firstLine="540"/>
        <w:jc w:val="both"/>
      </w:pPr>
      <w:r/>
      <w:r/>
    </w:p>
    <w:p>
      <w:pPr>
        <w:pStyle w:val="621"/>
        <w:ind w:firstLine="540"/>
        <w:jc w:val="both"/>
      </w:pPr>
      <w:r/>
      <w:r/>
    </w:p>
    <w:p>
      <w:pPr>
        <w:pStyle w:val="62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fldSimple w:instr="PAGE \* MERGEFORMAT">
      <w:r>
        <w:t xml:space="preserve">1</w:t>
      </w:r>
    </w:fldSimple>
    <w:r/>
    <w:r/>
  </w:p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pPr>
      <w:spacing w:after="0" w:line="240" w:lineRule="auto"/>
      <w:widowControl w:val="off"/>
    </w:pPr>
    <w:rPr>
      <w:rFonts w:ascii="Arial" w:hAnsi="Arial" w:cs="Arial" w:eastAsiaTheme="minorEastAsia"/>
      <w:lang w:eastAsia="ru-RU"/>
    </w:rPr>
  </w:style>
  <w:style w:type="paragraph" w:styleId="62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623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lang w:eastAsia="ru-RU"/>
    </w:rPr>
  </w:style>
  <w:style w:type="paragraph" w:styleId="624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Ерлин Евгений</dc:creator>
  <cp:keywords/>
  <dc:description/>
  <cp:revision>3</cp:revision>
  <dcterms:created xsi:type="dcterms:W3CDTF">2025-09-19T04:36:00Z</dcterms:created>
  <dcterms:modified xsi:type="dcterms:W3CDTF">2025-09-19T06:02:28Z</dcterms:modified>
</cp:coreProperties>
</file>