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outlineLvl w:val="0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ПРАВИТЕЛЬСТВО НОВОСИБИРСКОЙ ОБЛАСТИ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ПОСТАНОВЛЕНИЕ</w:t>
      </w:r>
      <w:r/>
    </w:p>
    <w:p>
      <w:pPr>
        <w:pStyle w:val="833"/>
        <w:jc w:val="center"/>
      </w:pPr>
      <w:r>
        <w:rPr>
          <w:sz w:val="24"/>
        </w:rPr>
        <w:t xml:space="preserve">от 30 октября 2018 г. N 455-п</w:t>
      </w:r>
      <w:r/>
    </w:p>
    <w:p>
      <w:pPr>
        <w:pStyle w:val="833"/>
        <w:jc w:val="center"/>
      </w:pPr>
      <w:r>
        <w:rPr>
          <w:sz w:val="24"/>
        </w:rPr>
      </w:r>
      <w:r/>
    </w:p>
    <w:p>
      <w:pPr>
        <w:pStyle w:val="833"/>
        <w:jc w:val="center"/>
      </w:pPr>
      <w:r>
        <w:rPr>
          <w:sz w:val="24"/>
        </w:rPr>
        <w:t xml:space="preserve">О ВНЕСЕНИИ ИЗМЕНЕНИЙ В ПОСТАНОВЛЕНИЕ ПРАВИТЕЛЬСТВА</w:t>
      </w:r>
      <w:r/>
    </w:p>
    <w:p>
      <w:pPr>
        <w:pStyle w:val="833"/>
        <w:jc w:val="center"/>
        <w:rPr>
          <w:color w:val="000000" w:themeColor="text1"/>
        </w:rPr>
      </w:pPr>
      <w:r>
        <w:rPr>
          <w:color w:val="000000" w:themeColor="text1"/>
          <w:sz w:val="24"/>
        </w:rPr>
        <w:t xml:space="preserve">НОВОСИБИРСКОЙ ОБЛАСТИ ОТ 18.10.2016 N 342-П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  <w:t xml:space="preserve">В соответствии с </w:t>
      </w:r>
      <w:hyperlink r:id="rId12" w:tooltip="Федеральный закон от 23.06.2016 N 182-ФЗ &quot;Об основах системы профилактики правонарушений в Российской Федераци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пунктом 2 статьи 11</w:t>
        </w:r>
      </w:hyperlink>
      <w:r>
        <w:rPr>
          <w:color w:val="000000" w:themeColor="text1"/>
          <w:sz w:val="24"/>
        </w:rPr>
        <w:t xml:space="preserve"> Федерального закона от 23.06.2016 N 182-ФЗ "Об основах системы профилактики правонарушений в Российской Федерации" Правительство Новосибирской области постановляет: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Внести в </w:t>
      </w:r>
      <w:hyperlink r:id="rId13" w:tooltip="Постановление Правительства Новосибирской области от 18.10.2016 N 342-п (ред. от 05.06.2018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постановление</w:t>
        </w:r>
      </w:hyperlink>
      <w:r>
        <w:rPr>
          <w:color w:val="000000" w:themeColor="text1"/>
          <w:sz w:val="24"/>
        </w:rPr>
        <w:t xml:space="preserve"> Правительства Новосибирской области от 18.10.2016 N 342-п "Об инспекции государственного строительного надзора Новосибирской области" следующие изменения: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</w:rPr>
      </w:r>
      <w:hyperlink r:id="rId14" w:tooltip="Постановление Правительства Новосибирской области от 18.10.2016 N 342-п (ред. от 05.06.2018) &quot;Об инспекции государственного строительного надзора Новосибирской области&quot; ------------ Недействующая редакция {КонсультантПлюс}" w:history="1">
        <w:r>
          <w:rPr>
            <w:color w:val="000000" w:themeColor="text1"/>
            <w:sz w:val="24"/>
          </w:rPr>
          <w:t xml:space="preserve">пункт 7</w:t>
        </w:r>
      </w:hyperlink>
      <w:r>
        <w:rPr>
          <w:color w:val="000000" w:themeColor="text1"/>
          <w:sz w:val="24"/>
        </w:rPr>
        <w:t xml:space="preserve"> Положения об инспекции государственного строительного надзора Новосибирской области дополнить подпунктами 29.1, 29.2 следующего содержания: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"29.1) разрабатывает и принимает меры по реализации государственной политики в сфере профилактики правонарушений в установленной сфере деятельности;</w:t>
      </w:r>
      <w:r>
        <w:rPr>
          <w:color w:val="000000" w:themeColor="text1"/>
        </w:rPr>
      </w:r>
    </w:p>
    <w:p>
      <w:pPr>
        <w:pStyle w:val="831"/>
        <w:ind w:firstLine="540"/>
        <w:jc w:val="both"/>
        <w:spacing w:before="240"/>
        <w:rPr>
          <w:color w:val="000000" w:themeColor="text1"/>
        </w:rPr>
      </w:pPr>
      <w:r>
        <w:rPr>
          <w:color w:val="000000" w:themeColor="text1"/>
          <w:sz w:val="24"/>
        </w:rPr>
        <w:t xml:space="preserve">29.2) обеспечивает в пределах своей компетенции приоритет целей и задач по содействию развитию конкуренции на товарных рынках при осуществлении своей деятельности;".</w:t>
      </w:r>
      <w:r>
        <w:rPr>
          <w:color w:val="000000" w:themeColor="text1"/>
        </w:rPr>
      </w:r>
    </w:p>
    <w:p>
      <w:pPr>
        <w:pStyle w:val="831"/>
        <w:ind w:firstLine="540"/>
        <w:jc w:val="both"/>
        <w:rPr>
          <w:color w:val="000000" w:themeColor="text1"/>
        </w:rPr>
      </w:pPr>
      <w:r>
        <w:rPr>
          <w:color w:val="000000" w:themeColor="text1"/>
          <w:sz w:val="24"/>
        </w:rPr>
      </w:r>
      <w:r>
        <w:rPr>
          <w:color w:val="000000" w:themeColor="text1"/>
        </w:rPr>
      </w:r>
    </w:p>
    <w:p>
      <w:pPr>
        <w:pStyle w:val="831"/>
        <w:jc w:val="right"/>
      </w:pPr>
      <w:r>
        <w:rPr>
          <w:color w:val="000000" w:themeColor="text1"/>
          <w:sz w:val="24"/>
        </w:rPr>
        <w:t xml:space="preserve">Губернатор Новосибирской об</w:t>
      </w:r>
      <w:r>
        <w:rPr>
          <w:sz w:val="24"/>
        </w:rPr>
        <w:t xml:space="preserve">ласти</w:t>
      </w:r>
      <w:r/>
    </w:p>
    <w:p>
      <w:pPr>
        <w:pStyle w:val="831"/>
        <w:jc w:val="right"/>
      </w:pPr>
      <w:r>
        <w:rPr>
          <w:sz w:val="24"/>
        </w:rPr>
        <w:t xml:space="preserve">А.А.ТРАВНИКОВ</w:t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ind w:firstLine="540"/>
        <w:jc w:val="both"/>
      </w:pPr>
      <w:r>
        <w:rPr>
          <w:sz w:val="24"/>
        </w:rPr>
      </w:r>
      <w:r/>
    </w:p>
    <w:p>
      <w:pPr>
        <w:pStyle w:val="8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Новосибирской области от 30.10.2018 N 455-п</w:t>
            <w:br/>
            <w:t xml:space="preserve">"О внесении изменений в постановление Правительс...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23.05.2025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199976&amp;date=23.05.2025&amp;dst=100094&amp;field=134" TargetMode="External"/><Relationship Id="rId13" Type="http://schemas.openxmlformats.org/officeDocument/2006/relationships/hyperlink" Target="https://login.consultant.ru/link/?req=doc&amp;base=RLAW049&amp;n=109897&amp;date=23.05.2025" TargetMode="External"/><Relationship Id="rId14" Type="http://schemas.openxmlformats.org/officeDocument/2006/relationships/hyperlink" Target="https://login.consultant.ru/link/?req=doc&amp;base=RLAW049&amp;n=109897&amp;date=23.05.2025&amp;dst=100017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30.10.2018 N 455-п
"О внесении изменений в постановление Правительства Новосибирской области от 18.10.2016 N 342-п"</dc:title>
  <cp:revision>1</cp:revision>
  <dcterms:created xsi:type="dcterms:W3CDTF">2025-05-23T02:37:53Z</dcterms:created>
  <dcterms:modified xsi:type="dcterms:W3CDTF">2025-05-23T03:26:21Z</dcterms:modified>
</cp:coreProperties>
</file>