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ind w:firstLine="540"/>
        <w:jc w:val="both"/>
        <w:outlineLvl w:val="0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ПРАВИТЕЛЬСТВО НОВОСИБИРСКОЙ ОБЛАСТИ</w:t>
      </w:r>
      <w:r/>
    </w:p>
    <w:p>
      <w:pPr>
        <w:pStyle w:val="833"/>
        <w:ind w:firstLine="540"/>
        <w:jc w:val="both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ПОСТАНОВЛЕНИЕ</w:t>
      </w:r>
      <w:r/>
    </w:p>
    <w:p>
      <w:pPr>
        <w:pStyle w:val="833"/>
        <w:jc w:val="center"/>
      </w:pPr>
      <w:r>
        <w:rPr>
          <w:sz w:val="24"/>
        </w:rPr>
        <w:t xml:space="preserve">от 18 мая 2021 г. N 175-п</w:t>
      </w:r>
      <w:r/>
    </w:p>
    <w:p>
      <w:pPr>
        <w:pStyle w:val="833"/>
        <w:ind w:firstLine="540"/>
        <w:jc w:val="both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О ВНЕСЕНИИ ИЗМЕНЕНИЯ В ПОСТАНОВЛЕНИЕ ПРАВИТЕЛЬСТВА</w:t>
      </w:r>
      <w:r/>
    </w:p>
    <w:p>
      <w:pPr>
        <w:pStyle w:val="833"/>
        <w:jc w:val="center"/>
      </w:pPr>
      <w:r>
        <w:rPr>
          <w:sz w:val="24"/>
        </w:rPr>
        <w:t xml:space="preserve">НОВОСИБИРСКОЙ ОБЛАСТИ ОТ 18.10.2016 N 342-П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ind w:firstLine="540"/>
        <w:jc w:val="both"/>
      </w:pPr>
      <w:r>
        <w:rPr>
          <w:sz w:val="24"/>
        </w:rPr>
        <w:t xml:space="preserve">Правительство Новосибирской области постановляет:</w:t>
      </w:r>
      <w:r/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Внести в </w:t>
      </w:r>
      <w:hyperlink r:id="rId12" w:tooltip="Постановление Правительства Новосибирской области от 18.10.2016 N 342-п (ред. от 29.03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18.10.2016 N 342-п "Об инспекции государственного строительного надзора Новосибирской области" следующее изменение: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Положении об инспекции государственного строительного надзора Новосибирской области </w:t>
      </w:r>
      <w:hyperlink r:id="rId13" w:tooltip="Постановление Правительства Новосибирской области от 18.10.2016 N 342-п (ред. от 29.03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7</w:t>
        </w:r>
      </w:hyperlink>
      <w:r>
        <w:rPr>
          <w:color w:val="000000" w:themeColor="text1"/>
          <w:sz w:val="24"/>
        </w:rPr>
        <w:t xml:space="preserve"> дополнить подпунктом 33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"33) представляет в деле о банкротстве и в процедурах, применяемых в деле о банкротстве, требования по денежным обязательствам Новосибирской области, связанным с осуществлением инспекцией своих полномочий.".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jc w:val="right"/>
      </w:pPr>
      <w:r>
        <w:rPr>
          <w:sz w:val="24"/>
        </w:rPr>
        <w:t xml:space="preserve">Губернатор Новосибирской области</w:t>
      </w:r>
      <w:r/>
    </w:p>
    <w:p>
      <w:pPr>
        <w:pStyle w:val="831"/>
        <w:jc w:val="right"/>
      </w:pPr>
      <w:r>
        <w:rPr>
          <w:sz w:val="24"/>
        </w:rPr>
        <w:t xml:space="preserve">А.А.ТРАВНИКОВ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Новосибирской области от 18.05.2021 N 175-п</w:t>
            <w:br/>
            <w:t xml:space="preserve">"О внесении изменения в постановление Правительс...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23.05.2025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922" w:default="1">
    <w:name w:val="Default Paragraph Font"/>
    <w:uiPriority w:val="1"/>
    <w:semiHidden/>
    <w:unhideWhenUsed/>
  </w:style>
  <w:style w:type="numbering" w:styleId="923" w:default="1">
    <w:name w:val="No List"/>
    <w:uiPriority w:val="99"/>
    <w:semiHidden/>
    <w:unhideWhenUsed/>
  </w:style>
  <w:style w:type="table" w:styleId="9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RLAW049&amp;n=138251&amp;date=23.05.2025" TargetMode="External"/><Relationship Id="rId13" Type="http://schemas.openxmlformats.org/officeDocument/2006/relationships/hyperlink" Target="https://login.consultant.ru/link/?req=doc&amp;base=RLAW049&amp;n=138251&amp;date=23.05.2025&amp;dst=100017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18.05.2021 N 175-п
"О внесении изменения в постановление Правительства Новосибирской области от 18.10.2016 N 342-п"</dc:title>
  <cp:revision>1</cp:revision>
  <dcterms:created xsi:type="dcterms:W3CDTF">2025-05-23T02:40:57Z</dcterms:created>
  <dcterms:modified xsi:type="dcterms:W3CDTF">2025-05-23T03:28:59Z</dcterms:modified>
</cp:coreProperties>
</file>