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63E1" w:rsidRDefault="00F663E1">
      <w:pPr>
        <w:pStyle w:val="ConsPlusTitlePage"/>
      </w:pPr>
      <w:r>
        <w:t xml:space="preserve">Документ предоставлен </w:t>
      </w:r>
      <w:hyperlink r:id="rId5" w:history="1">
        <w:r>
          <w:rPr>
            <w:color w:val="0000FF"/>
          </w:rPr>
          <w:t>КонсультантПлюс</w:t>
        </w:r>
      </w:hyperlink>
      <w:r>
        <w:br/>
      </w:r>
    </w:p>
    <w:p w:rsidR="00F663E1" w:rsidRDefault="00F663E1">
      <w:pPr>
        <w:pStyle w:val="ConsPlusNormal"/>
        <w:jc w:val="both"/>
        <w:outlineLvl w:val="0"/>
      </w:pPr>
    </w:p>
    <w:p w:rsidR="00F663E1" w:rsidRDefault="00F663E1">
      <w:pPr>
        <w:pStyle w:val="ConsPlusNormal"/>
        <w:outlineLvl w:val="0"/>
      </w:pPr>
      <w:r>
        <w:t>Зарегистрировано в Минюсте России 5 марта 2007 г. N 9009</w:t>
      </w:r>
    </w:p>
    <w:p w:rsidR="00F663E1" w:rsidRDefault="00F663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F663E1" w:rsidRDefault="00F663E1">
      <w:pPr>
        <w:pStyle w:val="ConsPlusNormal"/>
        <w:jc w:val="center"/>
      </w:pPr>
    </w:p>
    <w:p w:rsidR="00F663E1" w:rsidRDefault="00F663E1">
      <w:pPr>
        <w:pStyle w:val="ConsPlusTitle"/>
        <w:jc w:val="center"/>
      </w:pPr>
      <w:r>
        <w:t xml:space="preserve">ФЕДЕРАЛЬНАЯ СЛУЖБА ПО </w:t>
      </w:r>
      <w:proofErr w:type="gramStart"/>
      <w:r>
        <w:t>ЭКОЛОГИЧЕСКОМУ</w:t>
      </w:r>
      <w:proofErr w:type="gramEnd"/>
      <w:r>
        <w:t>, ТЕХНОЛОГИЧЕСКОМУ</w:t>
      </w:r>
    </w:p>
    <w:p w:rsidR="00F663E1" w:rsidRDefault="00F663E1">
      <w:pPr>
        <w:pStyle w:val="ConsPlusTitle"/>
        <w:jc w:val="center"/>
      </w:pPr>
      <w:r>
        <w:t>И АТОМНОМУ НАДЗОРУ</w:t>
      </w:r>
    </w:p>
    <w:p w:rsidR="00F663E1" w:rsidRDefault="00F663E1">
      <w:pPr>
        <w:pStyle w:val="ConsPlusTitle"/>
        <w:jc w:val="center"/>
      </w:pPr>
    </w:p>
    <w:p w:rsidR="00F663E1" w:rsidRDefault="00F663E1">
      <w:pPr>
        <w:pStyle w:val="ConsPlusTitle"/>
        <w:jc w:val="center"/>
      </w:pPr>
      <w:r>
        <w:t>ПРИКАЗ</w:t>
      </w:r>
    </w:p>
    <w:p w:rsidR="00F663E1" w:rsidRDefault="00F663E1">
      <w:pPr>
        <w:pStyle w:val="ConsPlusTitle"/>
        <w:jc w:val="center"/>
      </w:pPr>
      <w:r>
        <w:t>от 26 декабря 2006 г. N 1130</w:t>
      </w:r>
    </w:p>
    <w:p w:rsidR="00F663E1" w:rsidRDefault="00F663E1">
      <w:pPr>
        <w:pStyle w:val="ConsPlusTitle"/>
        <w:jc w:val="center"/>
      </w:pPr>
    </w:p>
    <w:p w:rsidR="00F663E1" w:rsidRDefault="00F663E1">
      <w:pPr>
        <w:pStyle w:val="ConsPlusTitle"/>
        <w:jc w:val="center"/>
      </w:pPr>
      <w:r>
        <w:t>ОБ УТВЕРЖДЕНИИ И ВВЕДЕНИИ В ДЕЙСТВИЕ</w:t>
      </w:r>
    </w:p>
    <w:p w:rsidR="00F663E1" w:rsidRDefault="00F663E1">
      <w:pPr>
        <w:pStyle w:val="ConsPlusTitle"/>
        <w:jc w:val="center"/>
      </w:pPr>
      <w:r>
        <w:t>ПОРЯДКА ФОРМИРОВАНИЯ И ВЕДЕНИЯ ДЕЛ ПРИ ОСУЩЕСТВЛЕНИИ</w:t>
      </w:r>
    </w:p>
    <w:p w:rsidR="00F663E1" w:rsidRDefault="00F663E1">
      <w:pPr>
        <w:pStyle w:val="ConsPlusTitle"/>
        <w:jc w:val="center"/>
      </w:pPr>
      <w:r>
        <w:t>ГОСУДАРСТВЕННОГО СТРОИТЕЛЬНОГО НАДЗОРА</w:t>
      </w:r>
    </w:p>
    <w:p w:rsidR="00F663E1" w:rsidRDefault="00F663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6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21.10.2015 N 417)</w:t>
            </w:r>
          </w:p>
        </w:tc>
      </w:tr>
    </w:tbl>
    <w:p w:rsidR="00F663E1" w:rsidRDefault="00F663E1">
      <w:pPr>
        <w:pStyle w:val="ConsPlusNormal"/>
        <w:jc w:val="center"/>
      </w:pPr>
    </w:p>
    <w:p w:rsidR="00F663E1" w:rsidRDefault="00F663E1">
      <w:pPr>
        <w:pStyle w:val="ConsPlusNormal"/>
        <w:ind w:firstLine="540"/>
        <w:jc w:val="both"/>
      </w:pPr>
      <w:r>
        <w:t>Приказываю: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Утвердить и ввести в действие прилагаемый </w:t>
      </w:r>
      <w:hyperlink w:anchor="P34" w:history="1">
        <w:r>
          <w:rPr>
            <w:color w:val="0000FF"/>
          </w:rPr>
          <w:t>Порядок</w:t>
        </w:r>
      </w:hyperlink>
      <w:r>
        <w:t xml:space="preserve"> формирования и ведения дел при осуществлении государственного строительного надзора (РД-11-03-2006).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jc w:val="right"/>
      </w:pPr>
      <w:r>
        <w:t>Руководитель</w:t>
      </w:r>
    </w:p>
    <w:p w:rsidR="00F663E1" w:rsidRDefault="00F663E1">
      <w:pPr>
        <w:pStyle w:val="ConsPlusNormal"/>
        <w:jc w:val="right"/>
      </w:pPr>
      <w:r>
        <w:t>К.Б.ПУЛИКОВСКИЙ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jc w:val="right"/>
        <w:outlineLvl w:val="0"/>
      </w:pPr>
      <w:r>
        <w:t>Утвержден</w:t>
      </w:r>
    </w:p>
    <w:p w:rsidR="00F663E1" w:rsidRDefault="00F663E1">
      <w:pPr>
        <w:pStyle w:val="ConsPlusNormal"/>
        <w:jc w:val="right"/>
      </w:pPr>
      <w:r>
        <w:t>Приказом</w:t>
      </w:r>
    </w:p>
    <w:p w:rsidR="00F663E1" w:rsidRDefault="00F663E1">
      <w:pPr>
        <w:pStyle w:val="ConsPlusNormal"/>
        <w:jc w:val="right"/>
      </w:pPr>
      <w:r>
        <w:t>Федеральной службы</w:t>
      </w:r>
    </w:p>
    <w:p w:rsidR="00F663E1" w:rsidRDefault="00F663E1">
      <w:pPr>
        <w:pStyle w:val="ConsPlusNormal"/>
        <w:jc w:val="right"/>
      </w:pPr>
      <w:r>
        <w:t>по экологическому,</w:t>
      </w:r>
    </w:p>
    <w:p w:rsidR="00F663E1" w:rsidRDefault="00F663E1">
      <w:pPr>
        <w:pStyle w:val="ConsPlusNormal"/>
        <w:jc w:val="right"/>
      </w:pPr>
      <w:r>
        <w:t>технологическому</w:t>
      </w:r>
    </w:p>
    <w:p w:rsidR="00F663E1" w:rsidRDefault="00F663E1">
      <w:pPr>
        <w:pStyle w:val="ConsPlusNormal"/>
        <w:jc w:val="right"/>
      </w:pPr>
      <w:r>
        <w:t>и атомному надзору</w:t>
      </w:r>
    </w:p>
    <w:p w:rsidR="00F663E1" w:rsidRDefault="00F663E1">
      <w:pPr>
        <w:pStyle w:val="ConsPlusNormal"/>
        <w:jc w:val="right"/>
      </w:pPr>
      <w:r>
        <w:t>от 26 декабря 2006 г. N 1130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Title"/>
        <w:jc w:val="center"/>
      </w:pPr>
      <w:bookmarkStart w:id="0" w:name="P34"/>
      <w:bookmarkEnd w:id="0"/>
      <w:r>
        <w:t>ПОРЯДОК</w:t>
      </w:r>
    </w:p>
    <w:p w:rsidR="00F663E1" w:rsidRDefault="00F663E1">
      <w:pPr>
        <w:pStyle w:val="ConsPlusTitle"/>
        <w:jc w:val="center"/>
      </w:pPr>
      <w:r>
        <w:t>ФОРМИРОВАНИЯ И ВЕДЕНИЯ ДЕЛ ПРИ ОСУЩЕСТВЛЕНИИ</w:t>
      </w:r>
    </w:p>
    <w:p w:rsidR="00F663E1" w:rsidRDefault="00F663E1">
      <w:pPr>
        <w:pStyle w:val="ConsPlusTitle"/>
        <w:jc w:val="center"/>
      </w:pPr>
      <w:r>
        <w:t>ГОСУДАРСТВЕННОГО СТРОИТЕЛЬНОГО НАДЗОРА</w:t>
      </w:r>
    </w:p>
    <w:p w:rsidR="00F663E1" w:rsidRDefault="00F663E1">
      <w:pPr>
        <w:pStyle w:val="ConsPlusTitle"/>
        <w:jc w:val="center"/>
      </w:pPr>
    </w:p>
    <w:p w:rsidR="00F663E1" w:rsidRDefault="00F663E1">
      <w:pPr>
        <w:pStyle w:val="ConsPlusTitle"/>
        <w:jc w:val="center"/>
      </w:pPr>
      <w:r>
        <w:t>РД-11-03-2006</w:t>
      </w:r>
    </w:p>
    <w:p w:rsidR="00F663E1" w:rsidRDefault="00F663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6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21.10.2015 N 417)</w:t>
            </w:r>
          </w:p>
        </w:tc>
      </w:tr>
    </w:tbl>
    <w:p w:rsidR="00F663E1" w:rsidRDefault="00F663E1">
      <w:pPr>
        <w:pStyle w:val="ConsPlusNormal"/>
        <w:jc w:val="center"/>
      </w:pPr>
    </w:p>
    <w:p w:rsidR="00F663E1" w:rsidRDefault="00F663E1">
      <w:pPr>
        <w:pStyle w:val="ConsPlusNormal"/>
        <w:jc w:val="center"/>
        <w:outlineLvl w:val="1"/>
      </w:pPr>
      <w:r>
        <w:t>I. ОБЩИЕ ПОЛОЖЕНИЯ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  <w:r>
        <w:t xml:space="preserve">1. </w:t>
      </w:r>
      <w:proofErr w:type="gramStart"/>
      <w:r>
        <w:t xml:space="preserve">Настоящий Порядок разработан в соответствии с Градостроительным </w:t>
      </w:r>
      <w:hyperlink r:id="rId8" w:history="1">
        <w:r>
          <w:rPr>
            <w:color w:val="0000FF"/>
          </w:rPr>
          <w:t>кодексом</w:t>
        </w:r>
      </w:hyperlink>
      <w:r>
        <w:t xml:space="preserve"> Российской Федерации (Собрание законодательства Российской Федерации, 2005, N 1, ст. 16; N </w:t>
      </w:r>
      <w:r>
        <w:lastRenderedPageBreak/>
        <w:t>30, ст. 3128; 2006, N 1, ст. 10, ст. 21; N 23, ст. 2380; N 31, ст. 3442; N 50, ст. 5279; N 52, ст. 5498; 2007, N 1, ст. 21;</w:t>
      </w:r>
      <w:proofErr w:type="gramEnd"/>
      <w:r>
        <w:t xml:space="preserve"> N 21, ст. 2455; N 31, ст. 4012; N 45, ст. 5417; N 46, ст. 5553; N 50, ст. 6237; 2008, N 20, ст. 2251, ст. 2260; N 29, ст. 3418; N 30, ст. 3604, ст. 3616; N 52, ст. 6236; 2009, N 1, ст. 17; N 29, ст. 3601; </w:t>
      </w:r>
      <w:proofErr w:type="gramStart"/>
      <w:r>
        <w:t>N 48, ст. 5711; N 52, ст. 6419; 2010, N 31, ст. 4195, ст. 4209; N 48, ст. 6246; N 49, ст. 6410; 2011, N 13, ст. 1688; N 17, ст. 2310; N 27, ст. 3880; N 29, ст. 4281, ст. 4291; N 30, ст. 4563, ст. 4572, ст. 4590, ст. 4591, ст. 4594, ст. 4605;</w:t>
      </w:r>
      <w:proofErr w:type="gramEnd"/>
      <w:r>
        <w:t xml:space="preserve"> N 49, ст. 7015, ст. 7042; N 50, ст. 7343; 2012, N 26, ст. 3446; N 30, ст. 4171; N 31, ст. 4322; N 47, ст. 6390; N 53, ст. 7614, ст. 7619, ст. 7643; 2013, N 9, ст. 873, ст. 874; N 14, ст. 1651; N 23, ст. 2871; N 27, ст. 3477, ст. 3480; N 30, ст. 4040, 4080; N 43, ст. 5452; N 52, ст. 6961, ст. 6983; 2014, N 14, ст. 1557; N 16, ст. 1837; N 19, ст. 2336; N 26, ст. 3377, ст. 3386, ст. 3387; N 30, ст. 4218, ст. 4220, ст. 4225; N 42, ст. 5615; N 43, ст. 5799, ст. 5804; N 48, ст. 6640; 2015, N 1, ст. 9, ст. 11, ст. 38, ст. 52, ст. 72, ст. 86; N 27, ст. 3967; </w:t>
      </w:r>
      <w:proofErr w:type="gramStart"/>
      <w:r>
        <w:t xml:space="preserve">N 29, ст. 4339, ст. 4342, ст. 4378) (далее - Градостроительный кодекс Российской Федерации) и </w:t>
      </w:r>
      <w:hyperlink r:id="rId9" w:history="1">
        <w:r>
          <w:rPr>
            <w:color w:val="0000FF"/>
          </w:rPr>
          <w:t>Положением</w:t>
        </w:r>
      </w:hyperlink>
      <w:r>
        <w:t xml:space="preserve"> об осуществлении государственного строительного надзора в Российской Федерации, утвержденным постановлением Правительства Российской Федерации от 1 февраля 2006 г. N 54 (Собрание законодательства Российской Федерации, 2006, N 7, ст. 774; 2008, N 8, ст. 744; 2009, N 11, ст. 1304;</w:t>
      </w:r>
      <w:proofErr w:type="gramEnd"/>
      <w:r>
        <w:t xml:space="preserve"> </w:t>
      </w:r>
      <w:proofErr w:type="gramStart"/>
      <w:r>
        <w:t>2011, N 7, ст. 979; N 18, ст. 2645; 2012, N 7, ст. 864; 2013, N 24, ст. 2999; N 30, ст. 4119; 2014, N 19, ст. 2421) (далее - Положение об осуществлении государственного строительного надзора в Российской Федерации).</w:t>
      </w:r>
      <w:proofErr w:type="gramEnd"/>
    </w:p>
    <w:p w:rsidR="00F663E1" w:rsidRDefault="00F663E1">
      <w:pPr>
        <w:pStyle w:val="ConsPlusNormal"/>
        <w:jc w:val="both"/>
      </w:pPr>
      <w:r>
        <w:t xml:space="preserve">(п. 1 в ред. </w:t>
      </w:r>
      <w:hyperlink r:id="rId10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2. </w:t>
      </w:r>
      <w:proofErr w:type="gramStart"/>
      <w:r>
        <w:t>Настоящий Порядок устанавливает требования к формированию и ведению дел при осуществлении государственного строительного надзора (далее - дело) федеральными органами исполнительной власти, уполномоченными на осуществление федерального государственного строительного надзора, Государственной корпорацией по атомной энергии "Росатом" и органами исполнительной власти субъектов Российской Федерации, уполномоченными на осуществление регионального государственного строительного надзора (далее - орган государственного строительного надзора).</w:t>
      </w:r>
      <w:proofErr w:type="gramEnd"/>
    </w:p>
    <w:p w:rsidR="00F663E1" w:rsidRDefault="00F663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2 в ред. </w:t>
      </w:r>
      <w:hyperlink r:id="rId11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3. Настоящий Порядок применяется с учетом требований, предусмотренных к ведению делопроизводства.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4. Настоящий Порядок не распространяется на формирование и ведение дел об административных правонарушениях, требования к которым установлены законодательством Российской Федерации.</w:t>
      </w:r>
    </w:p>
    <w:p w:rsidR="00F663E1" w:rsidRDefault="00F663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4 в ред. </w:t>
      </w:r>
      <w:hyperlink r:id="rId12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jc w:val="center"/>
        <w:outlineLvl w:val="1"/>
      </w:pPr>
      <w:r>
        <w:t>II. ПОРЯДОК ФОРМИРОВАНИЯ ДЕЛ</w:t>
      </w:r>
    </w:p>
    <w:p w:rsidR="00F663E1" w:rsidRDefault="00F663E1">
      <w:pPr>
        <w:pStyle w:val="ConsPlusNormal"/>
        <w:jc w:val="center"/>
      </w:pPr>
      <w:r>
        <w:t>ПРИ ОСУЩЕСТВЛЕНИИ ГОСУДАРСТВЕННОГО СТРОИТЕЛЬНОГО НАДЗОРА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  <w:r>
        <w:t xml:space="preserve">5. Дело формируется должностным лицом (должностными лицами) органа государственного строительного надзора, уполномоченным (уполномоченными) на основании соответствующего приказа (распоряжения) руководителя (лица, исполняющего его обязанности, или лица, которое вправе издать такой приказ (распоряжение) в соответствии с его полномочиями и распределением обязанностей) органа государственного строительного надзора, от его имени осуществлять государственный строительный надзор. </w:t>
      </w:r>
      <w:proofErr w:type="gramStart"/>
      <w:r>
        <w:t>Дело подлежит формированию применительно к каждому объекту капитального строительства (этапу строительства, реконструкции объекта капитального строительства, в случае выдачи разрешения на строительство применительно к этапу строительства, реконструкции объекта капитального строительства), при строительстве, реконструкции которого осуществляется государственный строительный надзор, не позднее пяти рабочих дней после получения извещения застройщика или технического заказчика о начале строительства, реконструкции объекта капитального строительства, полученного в соответствии с</w:t>
      </w:r>
      <w:proofErr w:type="gramEnd"/>
      <w:r>
        <w:t xml:space="preserve"> </w:t>
      </w:r>
      <w:hyperlink r:id="rId13" w:history="1">
        <w:r>
          <w:rPr>
            <w:color w:val="0000FF"/>
          </w:rPr>
          <w:t>частью 5 статьи 52</w:t>
        </w:r>
      </w:hyperlink>
      <w:r>
        <w:t xml:space="preserve"> Градостроительного кодекса Российской Федерации, являющегося основанием для осуществления государственного строительного надзора.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lastRenderedPageBreak/>
        <w:t>Кроме того, в случае, если объект капитального строительства подлежит государственному строительному надзору и дело применительно к строительству, реконструкции такого объекта капитального строительства не сформировано, дело подлежит формированию не позднее пяти рабочих дней после проведения проверки по следующим основаниям:</w:t>
      </w:r>
    </w:p>
    <w:p w:rsidR="00F663E1" w:rsidRDefault="00F663E1">
      <w:pPr>
        <w:pStyle w:val="ConsPlusNormal"/>
        <w:spacing w:before="220"/>
        <w:ind w:firstLine="540"/>
        <w:jc w:val="both"/>
      </w:pPr>
      <w:proofErr w:type="gramStart"/>
      <w:r>
        <w:t>а) обращения и заявления граждан, в том числе индивидуальных предпринимателей, юридических лиц, получение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произошедшей аварии, нарушениях технических регламентов, иных нормативных правовых актов и проектной документации при выполнении работ в процессе строительства, реконструкции объекта капитального строительства, в том числе нарушений обязательных требований</w:t>
      </w:r>
      <w:proofErr w:type="gramEnd"/>
      <w:r>
        <w:t xml:space="preserve"> к применяемым строительным материалам, если такие нарушения создают угрозу причинения вреда жизни, здоровью людей, окружающей среде, безопасности государства, имуществу физических и юридических лиц, государственному или муниципальному имуществу либо повлекли причинение такого вреда;</w:t>
      </w:r>
    </w:p>
    <w:p w:rsidR="00F663E1" w:rsidRDefault="00F663E1">
      <w:pPr>
        <w:pStyle w:val="ConsPlusNormal"/>
        <w:spacing w:before="220"/>
        <w:ind w:firstLine="540"/>
        <w:jc w:val="both"/>
      </w:pPr>
      <w:proofErr w:type="gramStart"/>
      <w:r>
        <w:t>б) обращения и заявления граждан, в том числе индивидуальных предпринимателей, юридических лиц, получение информации от органов государственной власти (должностных лиц органа государственного надзора), органов местного самоуправления, из средств массовой информации о фактах привлечения денежных средств граждан для долевого строительства многоквартирных домов и (или) иных объектов недвижимости в нарушение законодательства об участии в долевом строительстве многоквартирных домов и (или) иных объектов</w:t>
      </w:r>
      <w:proofErr w:type="gramEnd"/>
      <w:r>
        <w:t xml:space="preserve"> недвижимости;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в) поручения Президента Российской Федерации или Правительства Российской Федерации либо требования прокурора о проведении внеплановой проверки в рамках надзора за исполнением законов по поступившим в органы прокуратуры материалам и обращениям;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г) в иных случаях по результатам проверок, организованных и проведенных органом государственного строительного надзора по основаниям, предусмотренным </w:t>
      </w:r>
      <w:hyperlink r:id="rId14" w:history="1">
        <w:r>
          <w:rPr>
            <w:color w:val="0000FF"/>
          </w:rPr>
          <w:t>частью 5 статьи 54</w:t>
        </w:r>
      </w:hyperlink>
      <w:r>
        <w:t xml:space="preserve"> Градостроительного кодекса Российской Федерации.</w:t>
      </w:r>
    </w:p>
    <w:p w:rsidR="00F663E1" w:rsidRDefault="00F663E1">
      <w:pPr>
        <w:pStyle w:val="ConsPlusNormal"/>
        <w:jc w:val="both"/>
      </w:pPr>
      <w:r>
        <w:t xml:space="preserve">(п. 5 в ред. </w:t>
      </w:r>
      <w:hyperlink r:id="rId15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6. Формируемому делу присваивается номер, определяемый в соответствии с номенклатурой дел, установленной в соответствующих органах государственного строительного надзора.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jc w:val="center"/>
        <w:outlineLvl w:val="1"/>
      </w:pPr>
      <w:r>
        <w:t>III. ПОРЯДОК ВЕДЕНИЯ ДЕЛ ПРИ ОСУЩЕСТВЛЕНИИ</w:t>
      </w:r>
    </w:p>
    <w:p w:rsidR="00F663E1" w:rsidRDefault="00F663E1">
      <w:pPr>
        <w:pStyle w:val="ConsPlusNormal"/>
        <w:jc w:val="center"/>
      </w:pPr>
      <w:r>
        <w:t>ГОСУДАРСТВЕННОГО СТРОИТЕЛЬНОГО НАДЗОРА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  <w:r>
        <w:t xml:space="preserve">7. Все составленные или полученные при осуществлении государственного строительного надзора документы до включения их в дело (далее - документы) подлежат регистрации в журналах регистрации, указанных в </w:t>
      </w:r>
      <w:hyperlink w:anchor="P68" w:history="1">
        <w:r>
          <w:rPr>
            <w:color w:val="0000FF"/>
          </w:rPr>
          <w:t>пункте 8</w:t>
        </w:r>
      </w:hyperlink>
      <w:r>
        <w:t xml:space="preserve"> настоящего Порядка.</w:t>
      </w:r>
    </w:p>
    <w:p w:rsidR="00F663E1" w:rsidRDefault="00F663E1">
      <w:pPr>
        <w:pStyle w:val="ConsPlusNormal"/>
        <w:spacing w:before="220"/>
        <w:ind w:firstLine="540"/>
        <w:jc w:val="both"/>
      </w:pPr>
      <w:bookmarkStart w:id="1" w:name="P68"/>
      <w:bookmarkEnd w:id="1"/>
      <w:r>
        <w:t>8. Органом государственного строительного надзора заполняются следующие журналы: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а) журнал регистрации копий разрешений на строительство, </w:t>
      </w:r>
      <w:proofErr w:type="gramStart"/>
      <w:r>
        <w:t>полученных</w:t>
      </w:r>
      <w:proofErr w:type="gramEnd"/>
      <w:r>
        <w:t xml:space="preserve"> в том числе от уполномоченных на выдачу разрешений на строительство органов исполнительной власти, органов местного самоуправления или организаций в соответствии с </w:t>
      </w:r>
      <w:hyperlink r:id="rId16" w:history="1">
        <w:r>
          <w:rPr>
            <w:color w:val="0000FF"/>
          </w:rPr>
          <w:t>частью 15 статьи 51</w:t>
        </w:r>
      </w:hyperlink>
      <w:r>
        <w:t xml:space="preserve"> Градостроительного кодекса Российской Федерации, извещений застройщика или технического заказчика о начале строительства, реконструкции объектов капитального строительства, заключений экспертизы проектной документации (в том числе повторной) объектов капитального строительства по образцу, приведенному в </w:t>
      </w:r>
      <w:hyperlink w:anchor="P114" w:history="1">
        <w:r>
          <w:rPr>
            <w:color w:val="0000FF"/>
          </w:rPr>
          <w:t>приложении N 1</w:t>
        </w:r>
      </w:hyperlink>
      <w:r>
        <w:t xml:space="preserve"> к настоящему Порядку;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б) журнал регистрации актов проверок при строительстве, реконструкции объектов капитального строительства, предписаний и извещений об устранении выявленных нарушений по </w:t>
      </w:r>
      <w:r>
        <w:lastRenderedPageBreak/>
        <w:t xml:space="preserve">образцу, приведенному в </w:t>
      </w:r>
      <w:hyperlink w:anchor="P177" w:history="1">
        <w:r>
          <w:rPr>
            <w:color w:val="0000FF"/>
          </w:rPr>
          <w:t>приложении N 2</w:t>
        </w:r>
      </w:hyperlink>
      <w:r>
        <w:t xml:space="preserve"> к настоящему Порядку;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в) журнал регистрации извещений о сроках завершения работ, подлежащих проверке, при строительстве, реконструкции объектов капитального строительства по образцу, приведенному в </w:t>
      </w:r>
      <w:hyperlink w:anchor="P237" w:history="1">
        <w:r>
          <w:rPr>
            <w:color w:val="0000FF"/>
          </w:rPr>
          <w:t>приложении N 3</w:t>
        </w:r>
      </w:hyperlink>
      <w:r>
        <w:t xml:space="preserve"> к настоящему Порядку;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г) журнал регистрации извещений о случаях возникновения аварийных ситуаций при строительстве, реконструкции объектов капитального строительства по образцу, приведенному в </w:t>
      </w:r>
      <w:hyperlink w:anchor="P288" w:history="1">
        <w:r>
          <w:rPr>
            <w:color w:val="0000FF"/>
          </w:rPr>
          <w:t>приложении N 4</w:t>
        </w:r>
      </w:hyperlink>
      <w:r>
        <w:t xml:space="preserve"> к настоящему Порядку;</w:t>
      </w:r>
    </w:p>
    <w:p w:rsidR="00F663E1" w:rsidRDefault="00F663E1">
      <w:pPr>
        <w:pStyle w:val="ConsPlusNormal"/>
        <w:spacing w:before="220"/>
        <w:ind w:firstLine="540"/>
        <w:jc w:val="both"/>
      </w:pPr>
      <w:proofErr w:type="gramStart"/>
      <w:r>
        <w:t xml:space="preserve">д) журнал регистрации заключений о соответствии построенных, реконструированных объектов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решений об отказе в выдаче таких заключений по образцу, приведенному в </w:t>
      </w:r>
      <w:hyperlink w:anchor="P339" w:history="1">
        <w:r>
          <w:rPr>
            <w:color w:val="0000FF"/>
          </w:rPr>
          <w:t>приложении N 5</w:t>
        </w:r>
      </w:hyperlink>
      <w:r>
        <w:t xml:space="preserve"> к настоящему Порядку;</w:t>
      </w:r>
      <w:proofErr w:type="gramEnd"/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е) журнал регистрации дел об административных правонарушениях по образцу, приведенному в </w:t>
      </w:r>
      <w:hyperlink w:anchor="P398" w:history="1">
        <w:r>
          <w:rPr>
            <w:color w:val="0000FF"/>
          </w:rPr>
          <w:t>приложении N 6</w:t>
        </w:r>
      </w:hyperlink>
      <w:r>
        <w:t xml:space="preserve"> к настоящему Порядку.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Указанные в настоящем пункте журналы должны быть включены в сводную номенклатуру дел органа государственного строительного надзора.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Орган государственного строительного надзора ведет журналы, указанные в настоящем пункте, и иные журналы на бумажном носителе или в электронном виде с использованием соответствующего аппаратно-программного обеспечения с соблюдением требований к надежности, сохранности, защите информации от несанкционированного доступа.</w:t>
      </w:r>
    </w:p>
    <w:p w:rsidR="00F663E1" w:rsidRDefault="00F663E1">
      <w:pPr>
        <w:pStyle w:val="ConsPlusNormal"/>
        <w:jc w:val="both"/>
      </w:pPr>
      <w:r>
        <w:t xml:space="preserve">(п. 8 в ред. </w:t>
      </w:r>
      <w:hyperlink r:id="rId17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9. Регистрация документа представляет собой надпись на документе, содержащую регистрационный номер и дату. Указанный регистрационный номер и дата заносятся в журнал регистрации, после чего документ включается (подшивается) в дело, за исключением случаев, предусмотренных </w:t>
      </w:r>
      <w:hyperlink w:anchor="P79" w:history="1">
        <w:r>
          <w:rPr>
            <w:color w:val="0000FF"/>
          </w:rPr>
          <w:t>пунктами 10</w:t>
        </w:r>
      </w:hyperlink>
      <w:r>
        <w:t xml:space="preserve">, </w:t>
      </w:r>
      <w:hyperlink w:anchor="P85" w:history="1">
        <w:r>
          <w:rPr>
            <w:color w:val="0000FF"/>
          </w:rPr>
          <w:t>11</w:t>
        </w:r>
      </w:hyperlink>
      <w:r>
        <w:t xml:space="preserve"> настоящего Порядка.</w:t>
      </w:r>
    </w:p>
    <w:p w:rsidR="00F663E1" w:rsidRDefault="00F663E1">
      <w:pPr>
        <w:pStyle w:val="ConsPlusNormal"/>
        <w:spacing w:before="220"/>
        <w:ind w:firstLine="540"/>
        <w:jc w:val="both"/>
      </w:pPr>
      <w:bookmarkStart w:id="2" w:name="P79"/>
      <w:bookmarkEnd w:id="2"/>
      <w:r>
        <w:t xml:space="preserve">10. Регистрация проектной документации, полученной на основании части 5 </w:t>
      </w:r>
      <w:hyperlink r:id="rId18" w:history="1">
        <w:r>
          <w:rPr>
            <w:color w:val="0000FF"/>
          </w:rPr>
          <w:t>статьи 52</w:t>
        </w:r>
      </w:hyperlink>
      <w:r>
        <w:t xml:space="preserve"> Градостроительного кодекса Российской Федерации, осуществляется органом государственного строительного надзора посредством регистрации перечня разделов проектной документации с приложением копии заключения экспертизы проектной документации. При регистрации должностным лицом органа государственного строительного надзора проверяется соответствие разделов проектной документации представленному перечню, после чего перечень регистрируется и включается (подшивается) в дело.</w:t>
      </w:r>
    </w:p>
    <w:p w:rsidR="00F663E1" w:rsidRDefault="00F663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19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В случае внесения изменений в проектную документацию застройщиком или техническим заказчиком в орган государственного строительного надзора направляется перечень разделов измененной проектной документации с приложением соответствующего заключения экспертизы проектной документации в случае проведения повторной экспертизы проектной документации. Указанный перечень разделов регистрируется аналогично порядку регистрации проектной документации, полученной с извещением о начале строительства, реконструкции объекта капитального строительства.</w:t>
      </w:r>
    </w:p>
    <w:p w:rsidR="00F663E1" w:rsidRDefault="00F663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0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В случае представления проектной документации в электронной форме она подлежит заверению усиленной квалифицированной электронной подписью. Проектная документация не включается (не подшивается) в дело органом государственного строительного надзора, но подлежит хранению в соответствии с требованиями к ведению делопроизводства, </w:t>
      </w:r>
      <w:r>
        <w:lastRenderedPageBreak/>
        <w:t>установленными органом государственного строительного надзора.</w:t>
      </w:r>
    </w:p>
    <w:p w:rsidR="00F663E1" w:rsidRDefault="00F663E1">
      <w:pPr>
        <w:pStyle w:val="ConsPlusNormal"/>
        <w:jc w:val="both"/>
      </w:pPr>
      <w:r>
        <w:t>(</w:t>
      </w:r>
      <w:proofErr w:type="gramStart"/>
      <w:r>
        <w:t>в</w:t>
      </w:r>
      <w:proofErr w:type="gramEnd"/>
      <w:r>
        <w:t xml:space="preserve"> ред. </w:t>
      </w:r>
      <w:hyperlink r:id="rId21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spacing w:before="220"/>
        <w:ind w:firstLine="540"/>
        <w:jc w:val="both"/>
      </w:pPr>
      <w:bookmarkStart w:id="3" w:name="P85"/>
      <w:bookmarkEnd w:id="3"/>
      <w:r>
        <w:t xml:space="preserve">11. </w:t>
      </w:r>
      <w:proofErr w:type="gramStart"/>
      <w:r>
        <w:t xml:space="preserve">Регистрации подлежат полученные на основании </w:t>
      </w:r>
      <w:hyperlink r:id="rId22" w:history="1">
        <w:r>
          <w:rPr>
            <w:color w:val="0000FF"/>
          </w:rPr>
          <w:t>части 5 статьи 52</w:t>
        </w:r>
      </w:hyperlink>
      <w:r>
        <w:t xml:space="preserve"> Градостроительного кодекса Российской Федерации сброшюрованные, пронумерованные, с заполненными титульными листами общий и специальные журналы, предназначенные для учета выполнения работ по строительству, реконструкции объектов капитального строительства, посредством скрепления журнала печатью, проставления регистрационной надписи с указанием номера дела и внесения информации в карточку регистрации общих и специальных журналов, в которых ведется учет выполнения</w:t>
      </w:r>
      <w:proofErr w:type="gramEnd"/>
      <w:r>
        <w:t xml:space="preserve"> работ по строительству, реконструкции объекта капитального строительства по образцу, приведенному в </w:t>
      </w:r>
      <w:hyperlink w:anchor="P461" w:history="1">
        <w:r>
          <w:rPr>
            <w:color w:val="0000FF"/>
          </w:rPr>
          <w:t>приложении N 7</w:t>
        </w:r>
      </w:hyperlink>
      <w:r>
        <w:t xml:space="preserve"> к настоящему Порядку. Карточка регистрации общих и специальных журналов, в которых ведется учет выполнения работ по строительству, реконструкции объекта капитального строительства включается (подшивается) в дело. Зарегистрированный журнал не включается (не подшивается) в дело органом государственного строительного надзора и подлежит возвращению застройщику или техническому заказчику для ведения учета выполнения работ по строительству, реконструкции объекта капитального строительства.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По окончании соответствующего журнала застройщиком или техническим заказчиком в орган государственного строительного надзора для регистрации представляется новый журнал с пометкой, указывающей на порядковый номер журнала, который регистрируется в порядке, установленном настоящим пунктом.</w:t>
      </w:r>
    </w:p>
    <w:p w:rsidR="00F663E1" w:rsidRDefault="00F663E1">
      <w:pPr>
        <w:pStyle w:val="ConsPlusNormal"/>
        <w:jc w:val="both"/>
      </w:pPr>
      <w:r>
        <w:t>(</w:t>
      </w:r>
      <w:proofErr w:type="gramStart"/>
      <w:r>
        <w:t>п</w:t>
      </w:r>
      <w:proofErr w:type="gramEnd"/>
      <w:r>
        <w:t xml:space="preserve">. 11 в ред. </w:t>
      </w:r>
      <w:hyperlink r:id="rId23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12. Документы внутри дела располагаются в хронологической последовательности с относящимися к ним приложениями.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>13. Объем дела не должен превышать 250 листов. При наличии в деле нескольких томов (частей) номер (индекс) и заголовок дела проставляются на каждом томе с добавлением "т. 1", "т. 2" и т.д.</w:t>
      </w:r>
    </w:p>
    <w:p w:rsidR="00F663E1" w:rsidRDefault="00F663E1">
      <w:pPr>
        <w:pStyle w:val="ConsPlusNormal"/>
        <w:spacing w:before="220"/>
        <w:ind w:firstLine="540"/>
        <w:jc w:val="both"/>
      </w:pPr>
      <w:r>
        <w:t xml:space="preserve">14. </w:t>
      </w:r>
      <w:proofErr w:type="gramStart"/>
      <w:r>
        <w:t xml:space="preserve">После выдачи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документации, в том числе требованиям энергетической эффективности и требованиям оснащенности объекта капитального строительства приборами учета используемых энергетических ресурсов, и получения копии решения уполномоченного органа о выдаче разрешения на ввод объекта к эксплуатацию в порядке </w:t>
      </w:r>
      <w:hyperlink r:id="rId24" w:history="1">
        <w:r>
          <w:rPr>
            <w:color w:val="0000FF"/>
          </w:rPr>
          <w:t>статьи 55</w:t>
        </w:r>
      </w:hyperlink>
      <w:r>
        <w:t xml:space="preserve"> Градостроительного кодекса Российской Федерации, орган</w:t>
      </w:r>
      <w:proofErr w:type="gramEnd"/>
      <w:r>
        <w:t xml:space="preserve"> государственного строительного надзора производит необходимые действия по подготовке дела к хранению, а также осуществляет хранение дел в соответствии с требованиями к ведению делопроизводства, установленными органом государственного строительного надзора.</w:t>
      </w:r>
    </w:p>
    <w:p w:rsidR="00F663E1" w:rsidRDefault="00F663E1">
      <w:pPr>
        <w:pStyle w:val="ConsPlusNormal"/>
        <w:jc w:val="both"/>
      </w:pPr>
      <w:r>
        <w:t xml:space="preserve">(п. 14 в ред. </w:t>
      </w:r>
      <w:hyperlink r:id="rId25" w:history="1">
        <w:r>
          <w:rPr>
            <w:color w:val="0000FF"/>
          </w:rPr>
          <w:t>Приказа</w:t>
        </w:r>
      </w:hyperlink>
      <w:r>
        <w:t xml:space="preserve"> Ростехнадзора от 21.10.2015 N 417)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jc w:val="right"/>
        <w:outlineLvl w:val="1"/>
      </w:pPr>
      <w:r>
        <w:t>Приложение N 1</w:t>
      </w:r>
    </w:p>
    <w:p w:rsidR="00F663E1" w:rsidRDefault="00F663E1">
      <w:pPr>
        <w:pStyle w:val="ConsPlusNormal"/>
        <w:jc w:val="right"/>
      </w:pPr>
      <w:r>
        <w:t>к Порядку формирования</w:t>
      </w:r>
    </w:p>
    <w:p w:rsidR="00F663E1" w:rsidRDefault="00F663E1">
      <w:pPr>
        <w:pStyle w:val="ConsPlusNormal"/>
        <w:jc w:val="right"/>
      </w:pPr>
      <w:r>
        <w:t>и ведения дел</w:t>
      </w:r>
    </w:p>
    <w:p w:rsidR="00F663E1" w:rsidRDefault="00F663E1">
      <w:pPr>
        <w:pStyle w:val="ConsPlusNormal"/>
        <w:jc w:val="right"/>
      </w:pPr>
      <w:r>
        <w:t>при осуществлении</w:t>
      </w:r>
    </w:p>
    <w:p w:rsidR="00F663E1" w:rsidRDefault="00F663E1">
      <w:pPr>
        <w:pStyle w:val="ConsPlusNormal"/>
        <w:jc w:val="right"/>
      </w:pPr>
      <w:r>
        <w:t>государственного</w:t>
      </w:r>
    </w:p>
    <w:p w:rsidR="00F663E1" w:rsidRDefault="00F663E1">
      <w:pPr>
        <w:pStyle w:val="ConsPlusNormal"/>
        <w:jc w:val="right"/>
      </w:pPr>
      <w:r>
        <w:t>строительного надзора,</w:t>
      </w:r>
    </w:p>
    <w:p w:rsidR="00F663E1" w:rsidRDefault="00F663E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663E1" w:rsidRDefault="00F663E1">
      <w:pPr>
        <w:pStyle w:val="ConsPlusNormal"/>
        <w:jc w:val="right"/>
      </w:pPr>
      <w:r>
        <w:t>Федеральной службы</w:t>
      </w:r>
    </w:p>
    <w:p w:rsidR="00F663E1" w:rsidRDefault="00F663E1">
      <w:pPr>
        <w:pStyle w:val="ConsPlusNormal"/>
        <w:jc w:val="right"/>
      </w:pPr>
      <w:r>
        <w:lastRenderedPageBreak/>
        <w:t>по экологическому,</w:t>
      </w:r>
    </w:p>
    <w:p w:rsidR="00F663E1" w:rsidRDefault="00F663E1">
      <w:pPr>
        <w:pStyle w:val="ConsPlusNormal"/>
        <w:jc w:val="right"/>
      </w:pPr>
      <w:r>
        <w:t>технологическому</w:t>
      </w:r>
    </w:p>
    <w:p w:rsidR="00F663E1" w:rsidRDefault="00F663E1">
      <w:pPr>
        <w:pStyle w:val="ConsPlusNormal"/>
        <w:jc w:val="right"/>
      </w:pPr>
      <w:r>
        <w:t>и атомному надзору</w:t>
      </w:r>
    </w:p>
    <w:p w:rsidR="00F663E1" w:rsidRDefault="00F663E1">
      <w:pPr>
        <w:pStyle w:val="ConsPlusNormal"/>
        <w:jc w:val="right"/>
      </w:pPr>
      <w:r>
        <w:t>от 26 декабря 2006 г. N 1130</w:t>
      </w:r>
    </w:p>
    <w:p w:rsidR="00F663E1" w:rsidRDefault="00F663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6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6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21.10.2015 N 417)</w:t>
            </w:r>
          </w:p>
        </w:tc>
      </w:tr>
    </w:tbl>
    <w:p w:rsidR="00F663E1" w:rsidRDefault="00F663E1">
      <w:pPr>
        <w:pStyle w:val="ConsPlusNormal"/>
        <w:jc w:val="right"/>
      </w:pPr>
    </w:p>
    <w:p w:rsidR="00F663E1" w:rsidRDefault="00F663E1">
      <w:pPr>
        <w:pStyle w:val="ConsPlusNormal"/>
        <w:jc w:val="right"/>
      </w:pPr>
      <w:r>
        <w:t>(ОБРАЗЕЦ)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jc w:val="center"/>
      </w:pPr>
      <w:bookmarkStart w:id="4" w:name="P114"/>
      <w:bookmarkEnd w:id="4"/>
      <w:r>
        <w:t>Журнал</w:t>
      </w:r>
    </w:p>
    <w:p w:rsidR="00F663E1" w:rsidRDefault="00F663E1">
      <w:pPr>
        <w:pStyle w:val="ConsPlusNormal"/>
        <w:jc w:val="center"/>
      </w:pPr>
      <w:r>
        <w:t>регистрации копий разрешений на строительство, полученных</w:t>
      </w:r>
    </w:p>
    <w:p w:rsidR="00F663E1" w:rsidRDefault="00F663E1">
      <w:pPr>
        <w:pStyle w:val="ConsPlusNormal"/>
        <w:jc w:val="center"/>
      </w:pPr>
      <w:r>
        <w:t>в том числе от уполномоченных на выдачу разрешений</w:t>
      </w:r>
    </w:p>
    <w:p w:rsidR="00F663E1" w:rsidRDefault="00F663E1">
      <w:pPr>
        <w:pStyle w:val="ConsPlusNormal"/>
        <w:jc w:val="center"/>
      </w:pPr>
      <w:r>
        <w:t>на строительство органов исполнительной власти, органов</w:t>
      </w:r>
    </w:p>
    <w:p w:rsidR="00F663E1" w:rsidRDefault="00F663E1">
      <w:pPr>
        <w:pStyle w:val="ConsPlusNormal"/>
        <w:jc w:val="center"/>
      </w:pPr>
      <w:r>
        <w:t>местного самоуправления или организаций в соответствии</w:t>
      </w:r>
    </w:p>
    <w:p w:rsidR="00F663E1" w:rsidRDefault="00F663E1">
      <w:pPr>
        <w:pStyle w:val="ConsPlusNormal"/>
        <w:jc w:val="center"/>
      </w:pPr>
      <w:r>
        <w:t>с частью 15 статьи 51 Градостроительного кодекса Российской</w:t>
      </w:r>
    </w:p>
    <w:p w:rsidR="00F663E1" w:rsidRDefault="00F663E1">
      <w:pPr>
        <w:pStyle w:val="ConsPlusNormal"/>
        <w:jc w:val="center"/>
      </w:pPr>
      <w:r>
        <w:t>Федерации, извещений застройщика или технического заказчика</w:t>
      </w:r>
    </w:p>
    <w:p w:rsidR="00F663E1" w:rsidRDefault="00F663E1">
      <w:pPr>
        <w:pStyle w:val="ConsPlusNormal"/>
        <w:jc w:val="center"/>
      </w:pPr>
      <w:r>
        <w:t>о начале строительства, реконструкции объектов капитального</w:t>
      </w:r>
    </w:p>
    <w:p w:rsidR="00F663E1" w:rsidRDefault="00F663E1">
      <w:pPr>
        <w:pStyle w:val="ConsPlusNormal"/>
        <w:jc w:val="center"/>
      </w:pPr>
      <w:r>
        <w:t>строительства, заключений экспертизы проектной документации</w:t>
      </w:r>
    </w:p>
    <w:p w:rsidR="00F663E1" w:rsidRDefault="00F663E1">
      <w:pPr>
        <w:pStyle w:val="ConsPlusNormal"/>
        <w:jc w:val="center"/>
      </w:pPr>
      <w:r>
        <w:t xml:space="preserve">(в том числе </w:t>
      </w:r>
      <w:proofErr w:type="gramStart"/>
      <w:r>
        <w:t>повторной</w:t>
      </w:r>
      <w:proofErr w:type="gramEnd"/>
      <w:r>
        <w:t>) объектов капитального строительства</w:t>
      </w:r>
    </w:p>
    <w:p w:rsidR="00F663E1" w:rsidRDefault="00F663E1">
      <w:pPr>
        <w:pStyle w:val="ConsPlusNormal"/>
        <w:jc w:val="both"/>
      </w:pPr>
    </w:p>
    <w:p w:rsidR="00F663E1" w:rsidRDefault="00F663E1">
      <w:pPr>
        <w:sectPr w:rsidR="00F663E1" w:rsidSect="005E45C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696"/>
        <w:gridCol w:w="1134"/>
        <w:gridCol w:w="1134"/>
        <w:gridCol w:w="1304"/>
        <w:gridCol w:w="1361"/>
        <w:gridCol w:w="1474"/>
        <w:gridCol w:w="1474"/>
        <w:gridCol w:w="1361"/>
        <w:gridCol w:w="1361"/>
      </w:tblGrid>
      <w:tr w:rsidR="00F663E1">
        <w:tc>
          <w:tcPr>
            <w:tcW w:w="475" w:type="dxa"/>
          </w:tcPr>
          <w:p w:rsidR="00F663E1" w:rsidRDefault="00F663E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696" w:type="dxa"/>
          </w:tcPr>
          <w:p w:rsidR="00F663E1" w:rsidRDefault="00F663E1">
            <w:pPr>
              <w:pStyle w:val="ConsPlusNormal"/>
              <w:jc w:val="center"/>
            </w:pPr>
            <w:r>
              <w:t>Номер дела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1304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застройщика или технического заказчика</w:t>
            </w:r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r>
              <w:t>Дата, номер, срок действия разрешения на строительство, наименование органа, выдавшего разрешение, его регистрационный номер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>Дата, номер извещения о начале строительства, реконструкции, его регистрационный номер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 xml:space="preserve">Дата, номер заключения экспертизы проектной документации, регистрационный номер </w:t>
            </w:r>
            <w:proofErr w:type="gramStart"/>
            <w:r>
              <w:t>перечня разделов проектной документации объекта капитального строительства</w:t>
            </w:r>
            <w:proofErr w:type="gramEnd"/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proofErr w:type="gramStart"/>
            <w:r>
              <w:t>Регистрационный номер и дата утверждения приказа (распоряжения) о назначении лица (лиц), ответственного (ответственных) за осуществление государственного строительного надзора</w:t>
            </w:r>
            <w:proofErr w:type="gramEnd"/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r>
              <w:t>Дата утверждения программы проведения проверок</w:t>
            </w:r>
          </w:p>
        </w:tc>
      </w:tr>
      <w:tr w:rsidR="00F663E1">
        <w:tc>
          <w:tcPr>
            <w:tcW w:w="475" w:type="dxa"/>
          </w:tcPr>
          <w:p w:rsidR="00F663E1" w:rsidRDefault="00F663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696" w:type="dxa"/>
          </w:tcPr>
          <w:p w:rsidR="00F663E1" w:rsidRDefault="00F663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304" w:type="dxa"/>
          </w:tcPr>
          <w:p w:rsidR="00F663E1" w:rsidRDefault="00F663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r>
              <w:t>10</w:t>
            </w:r>
          </w:p>
        </w:tc>
      </w:tr>
      <w:tr w:rsidR="00F663E1">
        <w:tc>
          <w:tcPr>
            <w:tcW w:w="475" w:type="dxa"/>
          </w:tcPr>
          <w:p w:rsidR="00F663E1" w:rsidRDefault="00F663E1">
            <w:pPr>
              <w:pStyle w:val="ConsPlusNormal"/>
            </w:pPr>
          </w:p>
        </w:tc>
        <w:tc>
          <w:tcPr>
            <w:tcW w:w="696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13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13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0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6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47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47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6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61" w:type="dxa"/>
          </w:tcPr>
          <w:p w:rsidR="00F663E1" w:rsidRDefault="00F663E1">
            <w:pPr>
              <w:pStyle w:val="ConsPlusNormal"/>
            </w:pPr>
          </w:p>
        </w:tc>
      </w:tr>
    </w:tbl>
    <w:p w:rsidR="00F663E1" w:rsidRDefault="00F663E1">
      <w:pPr>
        <w:pStyle w:val="ConsPlusNormal"/>
        <w:jc w:val="center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right"/>
        <w:outlineLvl w:val="1"/>
      </w:pPr>
      <w:r>
        <w:t>Приложение N 2</w:t>
      </w:r>
    </w:p>
    <w:p w:rsidR="00F663E1" w:rsidRDefault="00F663E1">
      <w:pPr>
        <w:pStyle w:val="ConsPlusNormal"/>
        <w:jc w:val="right"/>
      </w:pPr>
      <w:r>
        <w:t>к Порядку формирования</w:t>
      </w:r>
    </w:p>
    <w:p w:rsidR="00F663E1" w:rsidRDefault="00F663E1">
      <w:pPr>
        <w:pStyle w:val="ConsPlusNormal"/>
        <w:jc w:val="right"/>
      </w:pPr>
      <w:r>
        <w:t>и ведения дел</w:t>
      </w:r>
    </w:p>
    <w:p w:rsidR="00F663E1" w:rsidRDefault="00F663E1">
      <w:pPr>
        <w:pStyle w:val="ConsPlusNormal"/>
        <w:jc w:val="right"/>
      </w:pPr>
      <w:r>
        <w:t>при осуществлении</w:t>
      </w:r>
    </w:p>
    <w:p w:rsidR="00F663E1" w:rsidRDefault="00F663E1">
      <w:pPr>
        <w:pStyle w:val="ConsPlusNormal"/>
        <w:jc w:val="right"/>
      </w:pPr>
      <w:r>
        <w:t>государственного</w:t>
      </w:r>
    </w:p>
    <w:p w:rsidR="00F663E1" w:rsidRDefault="00F663E1">
      <w:pPr>
        <w:pStyle w:val="ConsPlusNormal"/>
        <w:jc w:val="right"/>
      </w:pPr>
      <w:r>
        <w:t>строительного надзора,</w:t>
      </w:r>
    </w:p>
    <w:p w:rsidR="00F663E1" w:rsidRDefault="00F663E1">
      <w:pPr>
        <w:pStyle w:val="ConsPlusNormal"/>
        <w:jc w:val="right"/>
      </w:pPr>
      <w:proofErr w:type="gramStart"/>
      <w:r>
        <w:lastRenderedPageBreak/>
        <w:t>утвержденному</w:t>
      </w:r>
      <w:proofErr w:type="gramEnd"/>
      <w:r>
        <w:t xml:space="preserve"> Приказом</w:t>
      </w:r>
    </w:p>
    <w:p w:rsidR="00F663E1" w:rsidRDefault="00F663E1">
      <w:pPr>
        <w:pStyle w:val="ConsPlusNormal"/>
        <w:jc w:val="right"/>
      </w:pPr>
      <w:r>
        <w:t>Федеральной службы</w:t>
      </w:r>
    </w:p>
    <w:p w:rsidR="00F663E1" w:rsidRDefault="00F663E1">
      <w:pPr>
        <w:pStyle w:val="ConsPlusNormal"/>
        <w:jc w:val="right"/>
      </w:pPr>
      <w:r>
        <w:t>по экологическому,</w:t>
      </w:r>
    </w:p>
    <w:p w:rsidR="00F663E1" w:rsidRDefault="00F663E1">
      <w:pPr>
        <w:pStyle w:val="ConsPlusNormal"/>
        <w:jc w:val="right"/>
      </w:pPr>
      <w:r>
        <w:t>технологическому</w:t>
      </w:r>
    </w:p>
    <w:p w:rsidR="00F663E1" w:rsidRDefault="00F663E1">
      <w:pPr>
        <w:pStyle w:val="ConsPlusNormal"/>
        <w:jc w:val="right"/>
      </w:pPr>
      <w:r>
        <w:t>и атомному надзору</w:t>
      </w:r>
    </w:p>
    <w:p w:rsidR="00F663E1" w:rsidRDefault="00F663E1">
      <w:pPr>
        <w:pStyle w:val="ConsPlusNormal"/>
        <w:jc w:val="right"/>
      </w:pPr>
      <w:r>
        <w:t>от 26 декабря 2006 г. N 1130</w:t>
      </w:r>
    </w:p>
    <w:p w:rsidR="00F663E1" w:rsidRDefault="00F663E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F66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7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21.10.2015 N 417)</w:t>
            </w:r>
          </w:p>
        </w:tc>
      </w:tr>
    </w:tbl>
    <w:p w:rsidR="00F663E1" w:rsidRDefault="00F663E1">
      <w:pPr>
        <w:pStyle w:val="ConsPlusNormal"/>
        <w:jc w:val="right"/>
      </w:pPr>
    </w:p>
    <w:p w:rsidR="00F663E1" w:rsidRDefault="00F663E1">
      <w:pPr>
        <w:pStyle w:val="ConsPlusNormal"/>
        <w:jc w:val="right"/>
      </w:pPr>
      <w:r>
        <w:t>(ОБРАЗЕЦ)</w:t>
      </w:r>
    </w:p>
    <w:p w:rsidR="00F663E1" w:rsidRDefault="00F663E1">
      <w:pPr>
        <w:pStyle w:val="ConsPlusNormal"/>
        <w:jc w:val="right"/>
      </w:pPr>
    </w:p>
    <w:p w:rsidR="00F663E1" w:rsidRDefault="00F663E1">
      <w:pPr>
        <w:pStyle w:val="ConsPlusNormal"/>
        <w:jc w:val="center"/>
      </w:pPr>
      <w:bookmarkStart w:id="5" w:name="P177"/>
      <w:bookmarkEnd w:id="5"/>
      <w:r>
        <w:t>Журнал</w:t>
      </w:r>
    </w:p>
    <w:p w:rsidR="00F663E1" w:rsidRDefault="00F663E1">
      <w:pPr>
        <w:pStyle w:val="ConsPlusNormal"/>
        <w:jc w:val="center"/>
      </w:pPr>
      <w:r>
        <w:t>регистрации актов проверок при строительстве, реконструкции</w:t>
      </w:r>
    </w:p>
    <w:p w:rsidR="00F663E1" w:rsidRDefault="00F663E1">
      <w:pPr>
        <w:pStyle w:val="ConsPlusNormal"/>
        <w:jc w:val="center"/>
      </w:pPr>
      <w:r>
        <w:t>объектов капитального строительства, предписаний</w:t>
      </w:r>
    </w:p>
    <w:p w:rsidR="00F663E1" w:rsidRDefault="00F663E1">
      <w:pPr>
        <w:pStyle w:val="ConsPlusNormal"/>
        <w:jc w:val="center"/>
      </w:pPr>
      <w:r>
        <w:t>и извещений об устранении выявленных нарушений</w:t>
      </w:r>
    </w:p>
    <w:p w:rsidR="00F663E1" w:rsidRDefault="00F663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75"/>
        <w:gridCol w:w="701"/>
        <w:gridCol w:w="1247"/>
        <w:gridCol w:w="1247"/>
        <w:gridCol w:w="1191"/>
        <w:gridCol w:w="1531"/>
        <w:gridCol w:w="1258"/>
        <w:gridCol w:w="1134"/>
        <w:gridCol w:w="1417"/>
        <w:gridCol w:w="1361"/>
        <w:gridCol w:w="1020"/>
      </w:tblGrid>
      <w:tr w:rsidR="00F663E1">
        <w:tc>
          <w:tcPr>
            <w:tcW w:w="475" w:type="dxa"/>
          </w:tcPr>
          <w:p w:rsidR="00F663E1" w:rsidRDefault="00F663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01" w:type="dxa"/>
          </w:tcPr>
          <w:p w:rsidR="00F663E1" w:rsidRDefault="00F663E1">
            <w:pPr>
              <w:pStyle w:val="ConsPlusNormal"/>
              <w:jc w:val="center"/>
            </w:pPr>
            <w:r>
              <w:t>Номер дела</w:t>
            </w:r>
          </w:p>
        </w:tc>
        <w:tc>
          <w:tcPr>
            <w:tcW w:w="1247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1247" w:type="dxa"/>
          </w:tcPr>
          <w:p w:rsidR="00F663E1" w:rsidRDefault="00F663E1">
            <w:pPr>
              <w:pStyle w:val="ConsPlusNormal"/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1191" w:type="dxa"/>
          </w:tcPr>
          <w:p w:rsidR="00F663E1" w:rsidRDefault="00F663E1">
            <w:pPr>
              <w:pStyle w:val="ConsPlusNormal"/>
              <w:jc w:val="center"/>
            </w:pPr>
            <w:r>
              <w:t xml:space="preserve">Наименование застройщика, технического заказчика, лица, осуществляющего строительство, в отношении которого проводилась </w:t>
            </w:r>
            <w:r>
              <w:lastRenderedPageBreak/>
              <w:t>проверка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lastRenderedPageBreak/>
              <w:t>Регистрационный номер и дата утверждения приказа (распоряжения) о проведении проверки</w:t>
            </w:r>
          </w:p>
        </w:tc>
        <w:tc>
          <w:tcPr>
            <w:tcW w:w="1258" w:type="dxa"/>
          </w:tcPr>
          <w:p w:rsidR="00F663E1" w:rsidRDefault="00F663E1">
            <w:pPr>
              <w:pStyle w:val="ConsPlusNormal"/>
              <w:jc w:val="center"/>
            </w:pPr>
            <w:r>
              <w:t>Период проведения проверки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Номер и дата составления акта проверки</w:t>
            </w:r>
          </w:p>
        </w:tc>
        <w:tc>
          <w:tcPr>
            <w:tcW w:w="1417" w:type="dxa"/>
          </w:tcPr>
          <w:p w:rsidR="00F663E1" w:rsidRDefault="00F663E1">
            <w:pPr>
              <w:pStyle w:val="ConsPlusNormal"/>
              <w:jc w:val="center"/>
            </w:pPr>
            <w:r>
              <w:t>Дата выдачи предписания, предписанный срок устранения выявленных в результате проверки нарушений</w:t>
            </w:r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r>
              <w:t>Фактический срок устранения выявленных в результате проверки нарушений, номер и дата извещения об устранении выявленных нарушений</w:t>
            </w:r>
          </w:p>
        </w:tc>
        <w:tc>
          <w:tcPr>
            <w:tcW w:w="1020" w:type="dxa"/>
          </w:tcPr>
          <w:p w:rsidR="00F663E1" w:rsidRDefault="00F663E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663E1">
        <w:tc>
          <w:tcPr>
            <w:tcW w:w="475" w:type="dxa"/>
          </w:tcPr>
          <w:p w:rsidR="00F663E1" w:rsidRDefault="00F663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701" w:type="dxa"/>
          </w:tcPr>
          <w:p w:rsidR="00F663E1" w:rsidRDefault="00F663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663E1" w:rsidRDefault="00F663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247" w:type="dxa"/>
          </w:tcPr>
          <w:p w:rsidR="00F663E1" w:rsidRDefault="00F663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191" w:type="dxa"/>
          </w:tcPr>
          <w:p w:rsidR="00F663E1" w:rsidRDefault="00F663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258" w:type="dxa"/>
          </w:tcPr>
          <w:p w:rsidR="00F663E1" w:rsidRDefault="00F663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417" w:type="dxa"/>
          </w:tcPr>
          <w:p w:rsidR="00F663E1" w:rsidRDefault="00F663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020" w:type="dxa"/>
          </w:tcPr>
          <w:p w:rsidR="00F663E1" w:rsidRDefault="00F663E1">
            <w:pPr>
              <w:pStyle w:val="ConsPlusNormal"/>
              <w:jc w:val="center"/>
            </w:pPr>
            <w:r>
              <w:t>11</w:t>
            </w:r>
          </w:p>
        </w:tc>
      </w:tr>
      <w:tr w:rsidR="00F663E1">
        <w:tc>
          <w:tcPr>
            <w:tcW w:w="475" w:type="dxa"/>
          </w:tcPr>
          <w:p w:rsidR="00F663E1" w:rsidRDefault="00F663E1">
            <w:pPr>
              <w:pStyle w:val="ConsPlusNormal"/>
            </w:pPr>
          </w:p>
        </w:tc>
        <w:tc>
          <w:tcPr>
            <w:tcW w:w="70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24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24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19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53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258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13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41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6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020" w:type="dxa"/>
          </w:tcPr>
          <w:p w:rsidR="00F663E1" w:rsidRDefault="00F663E1">
            <w:pPr>
              <w:pStyle w:val="ConsPlusNormal"/>
            </w:pPr>
          </w:p>
        </w:tc>
      </w:tr>
    </w:tbl>
    <w:p w:rsidR="00F663E1" w:rsidRDefault="00F663E1">
      <w:pPr>
        <w:pStyle w:val="ConsPlusNormal"/>
        <w:jc w:val="center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right"/>
        <w:outlineLvl w:val="1"/>
      </w:pPr>
      <w:r>
        <w:t>Приложение N 3</w:t>
      </w:r>
    </w:p>
    <w:p w:rsidR="00F663E1" w:rsidRDefault="00F663E1">
      <w:pPr>
        <w:pStyle w:val="ConsPlusNormal"/>
        <w:jc w:val="right"/>
      </w:pPr>
      <w:r>
        <w:t>к Порядку формирования</w:t>
      </w:r>
    </w:p>
    <w:p w:rsidR="00F663E1" w:rsidRDefault="00F663E1">
      <w:pPr>
        <w:pStyle w:val="ConsPlusNormal"/>
        <w:jc w:val="right"/>
      </w:pPr>
      <w:r>
        <w:t>и ведения дел</w:t>
      </w:r>
    </w:p>
    <w:p w:rsidR="00F663E1" w:rsidRDefault="00F663E1">
      <w:pPr>
        <w:pStyle w:val="ConsPlusNormal"/>
        <w:jc w:val="right"/>
      </w:pPr>
      <w:r>
        <w:t>при осуществлении</w:t>
      </w:r>
    </w:p>
    <w:p w:rsidR="00F663E1" w:rsidRDefault="00F663E1">
      <w:pPr>
        <w:pStyle w:val="ConsPlusNormal"/>
        <w:jc w:val="right"/>
      </w:pPr>
      <w:r>
        <w:t>государственного</w:t>
      </w:r>
    </w:p>
    <w:p w:rsidR="00F663E1" w:rsidRDefault="00F663E1">
      <w:pPr>
        <w:pStyle w:val="ConsPlusNormal"/>
        <w:jc w:val="right"/>
      </w:pPr>
      <w:r>
        <w:t>строительного надзора,</w:t>
      </w:r>
    </w:p>
    <w:p w:rsidR="00F663E1" w:rsidRDefault="00F663E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663E1" w:rsidRDefault="00F663E1">
      <w:pPr>
        <w:pStyle w:val="ConsPlusNormal"/>
        <w:jc w:val="right"/>
      </w:pPr>
      <w:r>
        <w:t>Федеральной службы</w:t>
      </w:r>
    </w:p>
    <w:p w:rsidR="00F663E1" w:rsidRDefault="00F663E1">
      <w:pPr>
        <w:pStyle w:val="ConsPlusNormal"/>
        <w:jc w:val="right"/>
      </w:pPr>
      <w:r>
        <w:t>по экологическому,</w:t>
      </w:r>
    </w:p>
    <w:p w:rsidR="00F663E1" w:rsidRDefault="00F663E1">
      <w:pPr>
        <w:pStyle w:val="ConsPlusNormal"/>
        <w:jc w:val="right"/>
      </w:pPr>
      <w:r>
        <w:t>технологическому</w:t>
      </w:r>
    </w:p>
    <w:p w:rsidR="00F663E1" w:rsidRDefault="00F663E1">
      <w:pPr>
        <w:pStyle w:val="ConsPlusNormal"/>
        <w:jc w:val="right"/>
      </w:pPr>
      <w:r>
        <w:t>и атомному надзору</w:t>
      </w:r>
    </w:p>
    <w:p w:rsidR="00F663E1" w:rsidRDefault="00F663E1">
      <w:pPr>
        <w:pStyle w:val="ConsPlusNormal"/>
        <w:jc w:val="right"/>
      </w:pPr>
      <w:r>
        <w:t>от 26 декабря 2006 г. N 1130</w:t>
      </w:r>
    </w:p>
    <w:p w:rsidR="00F663E1" w:rsidRDefault="00F663E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F66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8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21.10.2015 N 417)</w:t>
            </w:r>
          </w:p>
        </w:tc>
      </w:tr>
    </w:tbl>
    <w:p w:rsidR="00F663E1" w:rsidRDefault="00F663E1">
      <w:pPr>
        <w:pStyle w:val="ConsPlusNormal"/>
        <w:jc w:val="right"/>
      </w:pPr>
    </w:p>
    <w:p w:rsidR="00F663E1" w:rsidRDefault="00F663E1">
      <w:pPr>
        <w:pStyle w:val="ConsPlusNormal"/>
        <w:jc w:val="right"/>
      </w:pPr>
      <w:r>
        <w:t>(ОБРАЗЕЦ)</w:t>
      </w:r>
    </w:p>
    <w:p w:rsidR="00F663E1" w:rsidRDefault="00F663E1">
      <w:pPr>
        <w:pStyle w:val="ConsPlusNormal"/>
        <w:jc w:val="right"/>
      </w:pPr>
    </w:p>
    <w:p w:rsidR="00F663E1" w:rsidRDefault="00F663E1">
      <w:pPr>
        <w:pStyle w:val="ConsPlusNormal"/>
        <w:jc w:val="center"/>
      </w:pPr>
      <w:bookmarkStart w:id="6" w:name="P237"/>
      <w:bookmarkEnd w:id="6"/>
      <w:r>
        <w:t>Журнал</w:t>
      </w:r>
    </w:p>
    <w:p w:rsidR="00F663E1" w:rsidRDefault="00F663E1">
      <w:pPr>
        <w:pStyle w:val="ConsPlusNormal"/>
        <w:jc w:val="center"/>
      </w:pPr>
      <w:r>
        <w:t>регистрации извещений о сроках завершения работ, подлежащих</w:t>
      </w:r>
    </w:p>
    <w:p w:rsidR="00F663E1" w:rsidRDefault="00F663E1">
      <w:pPr>
        <w:pStyle w:val="ConsPlusNormal"/>
        <w:jc w:val="center"/>
      </w:pPr>
      <w:r>
        <w:t>проверке, при строительстве, реконструкции объектов</w:t>
      </w:r>
    </w:p>
    <w:p w:rsidR="00F663E1" w:rsidRDefault="00F663E1">
      <w:pPr>
        <w:pStyle w:val="ConsPlusNormal"/>
        <w:jc w:val="center"/>
      </w:pPr>
      <w:r>
        <w:t>капитального строительства</w:t>
      </w:r>
    </w:p>
    <w:p w:rsidR="00F663E1" w:rsidRDefault="00F663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54"/>
        <w:gridCol w:w="737"/>
        <w:gridCol w:w="1531"/>
        <w:gridCol w:w="1191"/>
        <w:gridCol w:w="1587"/>
        <w:gridCol w:w="1474"/>
        <w:gridCol w:w="1747"/>
        <w:gridCol w:w="907"/>
      </w:tblGrid>
      <w:tr w:rsidR="00F663E1">
        <w:tc>
          <w:tcPr>
            <w:tcW w:w="454" w:type="dxa"/>
          </w:tcPr>
          <w:p w:rsidR="00F663E1" w:rsidRDefault="00F663E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</w:tcPr>
          <w:p w:rsidR="00F663E1" w:rsidRDefault="00F663E1">
            <w:pPr>
              <w:pStyle w:val="ConsPlusNormal"/>
              <w:jc w:val="center"/>
            </w:pPr>
            <w:r>
              <w:t>Номер дела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1191" w:type="dxa"/>
          </w:tcPr>
          <w:p w:rsidR="00F663E1" w:rsidRDefault="00F663E1">
            <w:pPr>
              <w:pStyle w:val="ConsPlusNormal"/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1587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застройщика, технического заказчика, лица, осуществляющего строительство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>Номер и дата извещения о сроках завершения работ, подлежащих проверке</w:t>
            </w:r>
          </w:p>
        </w:tc>
        <w:tc>
          <w:tcPr>
            <w:tcW w:w="1747" w:type="dxa"/>
          </w:tcPr>
          <w:p w:rsidR="00F663E1" w:rsidRDefault="00F663E1">
            <w:pPr>
              <w:pStyle w:val="ConsPlusNormal"/>
              <w:jc w:val="center"/>
            </w:pPr>
            <w:r>
              <w:t>Регистрационный номер и дата регистрации извещения о сроках завершения работ, подлежащих проверке</w:t>
            </w:r>
          </w:p>
        </w:tc>
        <w:tc>
          <w:tcPr>
            <w:tcW w:w="907" w:type="dxa"/>
          </w:tcPr>
          <w:p w:rsidR="00F663E1" w:rsidRDefault="00F663E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663E1">
        <w:tc>
          <w:tcPr>
            <w:tcW w:w="454" w:type="dxa"/>
          </w:tcPr>
          <w:p w:rsidR="00F663E1" w:rsidRDefault="00F663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63E1" w:rsidRDefault="00F663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191" w:type="dxa"/>
          </w:tcPr>
          <w:p w:rsidR="00F663E1" w:rsidRDefault="00F663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F663E1" w:rsidRDefault="00F663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47" w:type="dxa"/>
          </w:tcPr>
          <w:p w:rsidR="00F663E1" w:rsidRDefault="00F663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907" w:type="dxa"/>
          </w:tcPr>
          <w:p w:rsidR="00F663E1" w:rsidRDefault="00F663E1">
            <w:pPr>
              <w:pStyle w:val="ConsPlusNormal"/>
              <w:jc w:val="center"/>
            </w:pPr>
            <w:r>
              <w:t>8</w:t>
            </w:r>
          </w:p>
        </w:tc>
      </w:tr>
      <w:tr w:rsidR="00F663E1">
        <w:tc>
          <w:tcPr>
            <w:tcW w:w="45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73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53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19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58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47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74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907" w:type="dxa"/>
          </w:tcPr>
          <w:p w:rsidR="00F663E1" w:rsidRDefault="00F663E1">
            <w:pPr>
              <w:pStyle w:val="ConsPlusNormal"/>
            </w:pPr>
          </w:p>
        </w:tc>
      </w:tr>
    </w:tbl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right"/>
        <w:outlineLvl w:val="1"/>
      </w:pPr>
      <w:r>
        <w:t>Приложение N 4</w:t>
      </w:r>
    </w:p>
    <w:p w:rsidR="00F663E1" w:rsidRDefault="00F663E1">
      <w:pPr>
        <w:pStyle w:val="ConsPlusNormal"/>
        <w:jc w:val="right"/>
      </w:pPr>
      <w:r>
        <w:t>к Порядку формирования</w:t>
      </w:r>
    </w:p>
    <w:p w:rsidR="00F663E1" w:rsidRDefault="00F663E1">
      <w:pPr>
        <w:pStyle w:val="ConsPlusNormal"/>
        <w:jc w:val="right"/>
      </w:pPr>
      <w:r>
        <w:t>и ведения дел</w:t>
      </w:r>
    </w:p>
    <w:p w:rsidR="00F663E1" w:rsidRDefault="00F663E1">
      <w:pPr>
        <w:pStyle w:val="ConsPlusNormal"/>
        <w:jc w:val="right"/>
      </w:pPr>
      <w:r>
        <w:t>при осуществлении</w:t>
      </w:r>
    </w:p>
    <w:p w:rsidR="00F663E1" w:rsidRDefault="00F663E1">
      <w:pPr>
        <w:pStyle w:val="ConsPlusNormal"/>
        <w:jc w:val="right"/>
      </w:pPr>
      <w:r>
        <w:t>государственного</w:t>
      </w:r>
    </w:p>
    <w:p w:rsidR="00F663E1" w:rsidRDefault="00F663E1">
      <w:pPr>
        <w:pStyle w:val="ConsPlusNormal"/>
        <w:jc w:val="right"/>
      </w:pPr>
      <w:r>
        <w:t>строительного надзора,</w:t>
      </w:r>
    </w:p>
    <w:p w:rsidR="00F663E1" w:rsidRDefault="00F663E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663E1" w:rsidRDefault="00F663E1">
      <w:pPr>
        <w:pStyle w:val="ConsPlusNormal"/>
        <w:jc w:val="right"/>
      </w:pPr>
      <w:r>
        <w:t>Федеральной службы</w:t>
      </w:r>
    </w:p>
    <w:p w:rsidR="00F663E1" w:rsidRDefault="00F663E1">
      <w:pPr>
        <w:pStyle w:val="ConsPlusNormal"/>
        <w:jc w:val="right"/>
      </w:pPr>
      <w:r>
        <w:t>по экологическому,</w:t>
      </w:r>
    </w:p>
    <w:p w:rsidR="00F663E1" w:rsidRDefault="00F663E1">
      <w:pPr>
        <w:pStyle w:val="ConsPlusNormal"/>
        <w:jc w:val="right"/>
      </w:pPr>
      <w:r>
        <w:t>технологическому</w:t>
      </w:r>
    </w:p>
    <w:p w:rsidR="00F663E1" w:rsidRDefault="00F663E1">
      <w:pPr>
        <w:pStyle w:val="ConsPlusNormal"/>
        <w:jc w:val="right"/>
      </w:pPr>
      <w:r>
        <w:t>и атомному надзору</w:t>
      </w:r>
    </w:p>
    <w:p w:rsidR="00F663E1" w:rsidRDefault="00F663E1">
      <w:pPr>
        <w:pStyle w:val="ConsPlusNormal"/>
        <w:jc w:val="right"/>
      </w:pPr>
      <w:r>
        <w:t>от 26 декабря 2006 г. N 1130</w:t>
      </w:r>
    </w:p>
    <w:p w:rsidR="00F663E1" w:rsidRDefault="00F663E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F66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29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21.10.2015 N 417)</w:t>
            </w:r>
          </w:p>
        </w:tc>
      </w:tr>
    </w:tbl>
    <w:p w:rsidR="00F663E1" w:rsidRDefault="00F663E1">
      <w:pPr>
        <w:pStyle w:val="ConsPlusNormal"/>
        <w:jc w:val="right"/>
      </w:pPr>
    </w:p>
    <w:p w:rsidR="00F663E1" w:rsidRDefault="00F663E1">
      <w:pPr>
        <w:pStyle w:val="ConsPlusNormal"/>
        <w:jc w:val="right"/>
      </w:pPr>
      <w:r>
        <w:t>(ОБРАЗЕЦ)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jc w:val="center"/>
      </w:pPr>
      <w:bookmarkStart w:id="7" w:name="P288"/>
      <w:bookmarkEnd w:id="7"/>
      <w:r>
        <w:t>ЖУРНАЛ РЕГИСТРАЦИИ</w:t>
      </w:r>
    </w:p>
    <w:p w:rsidR="00F663E1" w:rsidRDefault="00F663E1">
      <w:pPr>
        <w:pStyle w:val="ConsPlusNormal"/>
        <w:jc w:val="center"/>
      </w:pPr>
      <w:r>
        <w:t>извещений о случаях возникновения аварийных ситуаций</w:t>
      </w:r>
    </w:p>
    <w:p w:rsidR="00F663E1" w:rsidRDefault="00F663E1">
      <w:pPr>
        <w:pStyle w:val="ConsPlusNormal"/>
        <w:jc w:val="center"/>
      </w:pPr>
      <w:r>
        <w:t>при строительстве, реконструкции объектов</w:t>
      </w:r>
    </w:p>
    <w:p w:rsidR="00F663E1" w:rsidRDefault="00F663E1">
      <w:pPr>
        <w:pStyle w:val="ConsPlusNormal"/>
        <w:jc w:val="center"/>
      </w:pPr>
      <w:r>
        <w:t>капитального строительства</w:t>
      </w:r>
    </w:p>
    <w:p w:rsidR="00F663E1" w:rsidRDefault="00F663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90"/>
        <w:gridCol w:w="737"/>
        <w:gridCol w:w="1247"/>
        <w:gridCol w:w="1304"/>
        <w:gridCol w:w="1587"/>
        <w:gridCol w:w="1644"/>
        <w:gridCol w:w="1531"/>
        <w:gridCol w:w="1077"/>
      </w:tblGrid>
      <w:tr w:rsidR="00F663E1">
        <w:tc>
          <w:tcPr>
            <w:tcW w:w="490" w:type="dxa"/>
          </w:tcPr>
          <w:p w:rsidR="00F663E1" w:rsidRDefault="00F663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737" w:type="dxa"/>
          </w:tcPr>
          <w:p w:rsidR="00F663E1" w:rsidRDefault="00F663E1">
            <w:pPr>
              <w:pStyle w:val="ConsPlusNormal"/>
              <w:jc w:val="center"/>
            </w:pPr>
            <w:r>
              <w:t>Номер дела</w:t>
            </w:r>
          </w:p>
        </w:tc>
        <w:tc>
          <w:tcPr>
            <w:tcW w:w="1247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1304" w:type="dxa"/>
          </w:tcPr>
          <w:p w:rsidR="00F663E1" w:rsidRDefault="00F663E1">
            <w:pPr>
              <w:pStyle w:val="ConsPlusNormal"/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1587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застройщика, технического заказчика, лица, осуществляющего строительство, направившего извещение</w:t>
            </w:r>
          </w:p>
        </w:tc>
        <w:tc>
          <w:tcPr>
            <w:tcW w:w="1644" w:type="dxa"/>
          </w:tcPr>
          <w:p w:rsidR="00F663E1" w:rsidRDefault="00F663E1">
            <w:pPr>
              <w:pStyle w:val="ConsPlusNormal"/>
              <w:jc w:val="center"/>
            </w:pPr>
            <w:r>
              <w:t>Номер и дата извещения о возникновении аварийной ситуации при строительстве, реконструкции объектов капитального строительства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t>Регистрационный номер извещения о возникновении аварийной ситуации при строительстве, реконструкции объектов капитального строительства</w:t>
            </w:r>
          </w:p>
        </w:tc>
        <w:tc>
          <w:tcPr>
            <w:tcW w:w="1077" w:type="dxa"/>
          </w:tcPr>
          <w:p w:rsidR="00F663E1" w:rsidRDefault="00F663E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663E1">
        <w:tc>
          <w:tcPr>
            <w:tcW w:w="490" w:type="dxa"/>
          </w:tcPr>
          <w:p w:rsidR="00F663E1" w:rsidRDefault="00F663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737" w:type="dxa"/>
          </w:tcPr>
          <w:p w:rsidR="00F663E1" w:rsidRDefault="00F663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247" w:type="dxa"/>
          </w:tcPr>
          <w:p w:rsidR="00F663E1" w:rsidRDefault="00F663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04" w:type="dxa"/>
          </w:tcPr>
          <w:p w:rsidR="00F663E1" w:rsidRDefault="00F663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87" w:type="dxa"/>
          </w:tcPr>
          <w:p w:rsidR="00F663E1" w:rsidRDefault="00F663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644" w:type="dxa"/>
          </w:tcPr>
          <w:p w:rsidR="00F663E1" w:rsidRDefault="00F663E1">
            <w:pPr>
              <w:pStyle w:val="ConsPlusNormal"/>
              <w:jc w:val="center"/>
            </w:pPr>
            <w:r>
              <w:t>б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F663E1" w:rsidRDefault="00F663E1">
            <w:pPr>
              <w:pStyle w:val="ConsPlusNormal"/>
              <w:jc w:val="center"/>
            </w:pPr>
            <w:r>
              <w:t>8</w:t>
            </w:r>
          </w:p>
        </w:tc>
      </w:tr>
      <w:tr w:rsidR="00F663E1">
        <w:tc>
          <w:tcPr>
            <w:tcW w:w="490" w:type="dxa"/>
          </w:tcPr>
          <w:p w:rsidR="00F663E1" w:rsidRDefault="00F663E1">
            <w:pPr>
              <w:pStyle w:val="ConsPlusNormal"/>
            </w:pPr>
          </w:p>
        </w:tc>
        <w:tc>
          <w:tcPr>
            <w:tcW w:w="73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24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0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58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64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53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077" w:type="dxa"/>
          </w:tcPr>
          <w:p w:rsidR="00F663E1" w:rsidRDefault="00F663E1">
            <w:pPr>
              <w:pStyle w:val="ConsPlusNormal"/>
            </w:pPr>
          </w:p>
        </w:tc>
      </w:tr>
    </w:tbl>
    <w:p w:rsidR="00F663E1" w:rsidRDefault="00F663E1">
      <w:pPr>
        <w:sectPr w:rsidR="00F663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63E1" w:rsidRDefault="00F663E1">
      <w:pPr>
        <w:pStyle w:val="ConsPlusNormal"/>
        <w:jc w:val="center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right"/>
        <w:outlineLvl w:val="1"/>
      </w:pPr>
      <w:r>
        <w:t>Приложение N 5</w:t>
      </w:r>
    </w:p>
    <w:p w:rsidR="00F663E1" w:rsidRDefault="00F663E1">
      <w:pPr>
        <w:pStyle w:val="ConsPlusNormal"/>
        <w:jc w:val="right"/>
      </w:pPr>
      <w:r>
        <w:t>к Порядку формирования</w:t>
      </w:r>
    </w:p>
    <w:p w:rsidR="00F663E1" w:rsidRDefault="00F663E1">
      <w:pPr>
        <w:pStyle w:val="ConsPlusNormal"/>
        <w:jc w:val="right"/>
      </w:pPr>
      <w:r>
        <w:t>и ведения дел</w:t>
      </w:r>
    </w:p>
    <w:p w:rsidR="00F663E1" w:rsidRDefault="00F663E1">
      <w:pPr>
        <w:pStyle w:val="ConsPlusNormal"/>
        <w:jc w:val="right"/>
      </w:pPr>
      <w:r>
        <w:t>при осуществлении</w:t>
      </w:r>
    </w:p>
    <w:p w:rsidR="00F663E1" w:rsidRDefault="00F663E1">
      <w:pPr>
        <w:pStyle w:val="ConsPlusNormal"/>
        <w:jc w:val="right"/>
      </w:pPr>
      <w:r>
        <w:t>государственного</w:t>
      </w:r>
    </w:p>
    <w:p w:rsidR="00F663E1" w:rsidRDefault="00F663E1">
      <w:pPr>
        <w:pStyle w:val="ConsPlusNormal"/>
        <w:jc w:val="right"/>
      </w:pPr>
      <w:r>
        <w:t>строительного надзора,</w:t>
      </w:r>
    </w:p>
    <w:p w:rsidR="00F663E1" w:rsidRDefault="00F663E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663E1" w:rsidRDefault="00F663E1">
      <w:pPr>
        <w:pStyle w:val="ConsPlusNormal"/>
        <w:jc w:val="right"/>
      </w:pPr>
      <w:r>
        <w:t>Федеральной службы</w:t>
      </w:r>
    </w:p>
    <w:p w:rsidR="00F663E1" w:rsidRDefault="00F663E1">
      <w:pPr>
        <w:pStyle w:val="ConsPlusNormal"/>
        <w:jc w:val="right"/>
      </w:pPr>
      <w:r>
        <w:t>по экологическому,</w:t>
      </w:r>
    </w:p>
    <w:p w:rsidR="00F663E1" w:rsidRDefault="00F663E1">
      <w:pPr>
        <w:pStyle w:val="ConsPlusNormal"/>
        <w:jc w:val="right"/>
      </w:pPr>
      <w:r>
        <w:t>технологическому</w:t>
      </w:r>
    </w:p>
    <w:p w:rsidR="00F663E1" w:rsidRDefault="00F663E1">
      <w:pPr>
        <w:pStyle w:val="ConsPlusNormal"/>
        <w:jc w:val="right"/>
      </w:pPr>
      <w:r>
        <w:t>и атомному надзору</w:t>
      </w:r>
    </w:p>
    <w:p w:rsidR="00F663E1" w:rsidRDefault="00F663E1">
      <w:pPr>
        <w:pStyle w:val="ConsPlusNormal"/>
        <w:jc w:val="right"/>
      </w:pPr>
      <w:r>
        <w:t>от 26 декабря 2006 г. N 1130</w:t>
      </w:r>
    </w:p>
    <w:p w:rsidR="00F663E1" w:rsidRDefault="00F663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6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0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21.10.2015 N 417)</w:t>
            </w:r>
          </w:p>
        </w:tc>
      </w:tr>
    </w:tbl>
    <w:p w:rsidR="00F663E1" w:rsidRDefault="00F663E1">
      <w:pPr>
        <w:pStyle w:val="ConsPlusNormal"/>
        <w:jc w:val="right"/>
      </w:pPr>
    </w:p>
    <w:p w:rsidR="00F663E1" w:rsidRDefault="00F663E1">
      <w:pPr>
        <w:pStyle w:val="ConsPlusNormal"/>
        <w:jc w:val="right"/>
      </w:pPr>
      <w:r>
        <w:t>(ОБРАЗЕЦ)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jc w:val="center"/>
      </w:pPr>
      <w:bookmarkStart w:id="8" w:name="P339"/>
      <w:bookmarkEnd w:id="8"/>
      <w:r>
        <w:t>Журнал</w:t>
      </w:r>
    </w:p>
    <w:p w:rsidR="00F663E1" w:rsidRDefault="00F663E1">
      <w:pPr>
        <w:pStyle w:val="ConsPlusNormal"/>
        <w:jc w:val="center"/>
      </w:pPr>
      <w:r>
        <w:t>регистрации заключений о соответствии построенных,</w:t>
      </w:r>
    </w:p>
    <w:p w:rsidR="00F663E1" w:rsidRDefault="00F663E1">
      <w:pPr>
        <w:pStyle w:val="ConsPlusNormal"/>
        <w:jc w:val="center"/>
      </w:pPr>
      <w:r>
        <w:t>реконструированных объектов капитального строительства</w:t>
      </w:r>
    </w:p>
    <w:p w:rsidR="00F663E1" w:rsidRDefault="00F663E1">
      <w:pPr>
        <w:pStyle w:val="ConsPlusNormal"/>
        <w:jc w:val="center"/>
      </w:pPr>
      <w:r>
        <w:t>требованиям технических регламентов, иных нормативных</w:t>
      </w:r>
    </w:p>
    <w:p w:rsidR="00F663E1" w:rsidRDefault="00F663E1">
      <w:pPr>
        <w:pStyle w:val="ConsPlusNormal"/>
        <w:jc w:val="center"/>
      </w:pPr>
      <w:r>
        <w:t>правовых актов и проектной документации, в том числе</w:t>
      </w:r>
    </w:p>
    <w:p w:rsidR="00F663E1" w:rsidRDefault="00F663E1">
      <w:pPr>
        <w:pStyle w:val="ConsPlusNormal"/>
        <w:jc w:val="center"/>
      </w:pPr>
      <w:r>
        <w:t>требованиям энергетической эффективности и требованиям</w:t>
      </w:r>
    </w:p>
    <w:p w:rsidR="00F663E1" w:rsidRDefault="00F663E1">
      <w:pPr>
        <w:pStyle w:val="ConsPlusNormal"/>
        <w:jc w:val="center"/>
      </w:pPr>
      <w:r>
        <w:t>оснащенности объекта капитального строительства приборами</w:t>
      </w:r>
    </w:p>
    <w:p w:rsidR="00F663E1" w:rsidRDefault="00F663E1">
      <w:pPr>
        <w:pStyle w:val="ConsPlusNormal"/>
        <w:jc w:val="center"/>
      </w:pPr>
      <w:r>
        <w:t>учета используемых энергетических ресурсов, и решений</w:t>
      </w:r>
    </w:p>
    <w:p w:rsidR="00F663E1" w:rsidRDefault="00F663E1">
      <w:pPr>
        <w:pStyle w:val="ConsPlusNormal"/>
        <w:jc w:val="center"/>
      </w:pPr>
      <w:r>
        <w:t>об отказе в выдаче таких заключений</w:t>
      </w:r>
    </w:p>
    <w:p w:rsidR="00F663E1" w:rsidRDefault="00F663E1">
      <w:pPr>
        <w:pStyle w:val="ConsPlusNormal"/>
        <w:jc w:val="both"/>
      </w:pPr>
    </w:p>
    <w:p w:rsidR="00F663E1" w:rsidRDefault="00F663E1">
      <w:pPr>
        <w:sectPr w:rsidR="00F663E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571"/>
        <w:gridCol w:w="567"/>
        <w:gridCol w:w="1134"/>
        <w:gridCol w:w="1020"/>
        <w:gridCol w:w="1077"/>
        <w:gridCol w:w="1474"/>
        <w:gridCol w:w="1757"/>
        <w:gridCol w:w="1757"/>
        <w:gridCol w:w="1984"/>
      </w:tblGrid>
      <w:tr w:rsidR="00F663E1">
        <w:tc>
          <w:tcPr>
            <w:tcW w:w="571" w:type="dxa"/>
          </w:tcPr>
          <w:p w:rsidR="00F663E1" w:rsidRDefault="00F663E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567" w:type="dxa"/>
          </w:tcPr>
          <w:p w:rsidR="00F663E1" w:rsidRDefault="00F663E1">
            <w:pPr>
              <w:pStyle w:val="ConsPlusNormal"/>
              <w:jc w:val="center"/>
            </w:pPr>
            <w:r>
              <w:t>Номер дела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объекта капитального строительства</w:t>
            </w:r>
          </w:p>
        </w:tc>
        <w:tc>
          <w:tcPr>
            <w:tcW w:w="1020" w:type="dxa"/>
          </w:tcPr>
          <w:p w:rsidR="00F663E1" w:rsidRDefault="00F663E1">
            <w:pPr>
              <w:pStyle w:val="ConsPlusNormal"/>
              <w:jc w:val="center"/>
            </w:pPr>
            <w:r>
              <w:t>Адрес объекта капитального строительства</w:t>
            </w:r>
          </w:p>
        </w:tc>
        <w:tc>
          <w:tcPr>
            <w:tcW w:w="1077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застройщика или технического заказчика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>Дата, номер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</w:t>
            </w:r>
          </w:p>
        </w:tc>
        <w:tc>
          <w:tcPr>
            <w:tcW w:w="1757" w:type="dxa"/>
          </w:tcPr>
          <w:p w:rsidR="00F663E1" w:rsidRDefault="00F663E1">
            <w:pPr>
              <w:pStyle w:val="ConsPlusNormal"/>
              <w:jc w:val="center"/>
            </w:pPr>
            <w:r>
              <w:t>Номер и дата регистрации приказа (распоряжения) об утверждении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</w:t>
            </w:r>
          </w:p>
        </w:tc>
        <w:tc>
          <w:tcPr>
            <w:tcW w:w="1757" w:type="dxa"/>
          </w:tcPr>
          <w:p w:rsidR="00F663E1" w:rsidRDefault="00F663E1">
            <w:pPr>
              <w:pStyle w:val="ConsPlusNormal"/>
              <w:jc w:val="center"/>
            </w:pPr>
            <w:r>
              <w:t>Дата, номер решения об отказе в выдаче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</w:t>
            </w:r>
          </w:p>
        </w:tc>
        <w:tc>
          <w:tcPr>
            <w:tcW w:w="1984" w:type="dxa"/>
          </w:tcPr>
          <w:p w:rsidR="00F663E1" w:rsidRDefault="00F663E1">
            <w:pPr>
              <w:pStyle w:val="ConsPlusNormal"/>
              <w:jc w:val="center"/>
            </w:pPr>
            <w:r>
              <w:t>Номер и дата регистрации приказа (распоряжения) об утверждении решения об отказе в выдаче заключения о соответствии построенного, реконструированного объекта капитального строительства требованиям технических регламентов, иных нормативных правовых актов и проектной документации</w:t>
            </w:r>
          </w:p>
        </w:tc>
      </w:tr>
      <w:tr w:rsidR="00F663E1">
        <w:tc>
          <w:tcPr>
            <w:tcW w:w="571" w:type="dxa"/>
          </w:tcPr>
          <w:p w:rsidR="00F663E1" w:rsidRDefault="00F663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567" w:type="dxa"/>
          </w:tcPr>
          <w:p w:rsidR="00F663E1" w:rsidRDefault="00F663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020" w:type="dxa"/>
          </w:tcPr>
          <w:p w:rsidR="00F663E1" w:rsidRDefault="00F663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077" w:type="dxa"/>
          </w:tcPr>
          <w:p w:rsidR="00F663E1" w:rsidRDefault="00F663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757" w:type="dxa"/>
          </w:tcPr>
          <w:p w:rsidR="00F663E1" w:rsidRDefault="00F663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757" w:type="dxa"/>
          </w:tcPr>
          <w:p w:rsidR="00F663E1" w:rsidRDefault="00F663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984" w:type="dxa"/>
          </w:tcPr>
          <w:p w:rsidR="00F663E1" w:rsidRDefault="00F663E1">
            <w:pPr>
              <w:pStyle w:val="ConsPlusNormal"/>
              <w:jc w:val="center"/>
            </w:pPr>
            <w:r>
              <w:t>9</w:t>
            </w:r>
          </w:p>
        </w:tc>
      </w:tr>
      <w:tr w:rsidR="00F663E1">
        <w:tc>
          <w:tcPr>
            <w:tcW w:w="57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56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13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020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07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47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75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75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984" w:type="dxa"/>
          </w:tcPr>
          <w:p w:rsidR="00F663E1" w:rsidRDefault="00F663E1">
            <w:pPr>
              <w:pStyle w:val="ConsPlusNormal"/>
            </w:pPr>
          </w:p>
        </w:tc>
      </w:tr>
    </w:tbl>
    <w:p w:rsidR="00F663E1" w:rsidRDefault="00F663E1">
      <w:pPr>
        <w:pStyle w:val="ConsPlusNormal"/>
        <w:jc w:val="center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right"/>
        <w:outlineLvl w:val="1"/>
      </w:pPr>
      <w:r>
        <w:t>Приложение N 6</w:t>
      </w:r>
    </w:p>
    <w:p w:rsidR="00F663E1" w:rsidRDefault="00F663E1">
      <w:pPr>
        <w:pStyle w:val="ConsPlusNormal"/>
        <w:jc w:val="right"/>
      </w:pPr>
      <w:r>
        <w:t>к Порядку формирования</w:t>
      </w:r>
    </w:p>
    <w:p w:rsidR="00F663E1" w:rsidRDefault="00F663E1">
      <w:pPr>
        <w:pStyle w:val="ConsPlusNormal"/>
        <w:jc w:val="right"/>
      </w:pPr>
      <w:r>
        <w:t>и ведения дел</w:t>
      </w:r>
    </w:p>
    <w:p w:rsidR="00F663E1" w:rsidRDefault="00F663E1">
      <w:pPr>
        <w:pStyle w:val="ConsPlusNormal"/>
        <w:jc w:val="right"/>
      </w:pPr>
      <w:r>
        <w:t>при осуществлении</w:t>
      </w:r>
    </w:p>
    <w:p w:rsidR="00F663E1" w:rsidRDefault="00F663E1">
      <w:pPr>
        <w:pStyle w:val="ConsPlusNormal"/>
        <w:jc w:val="right"/>
      </w:pPr>
      <w:r>
        <w:lastRenderedPageBreak/>
        <w:t>государственного</w:t>
      </w:r>
    </w:p>
    <w:p w:rsidR="00F663E1" w:rsidRDefault="00F663E1">
      <w:pPr>
        <w:pStyle w:val="ConsPlusNormal"/>
        <w:jc w:val="right"/>
      </w:pPr>
      <w:r>
        <w:t>строительного надзора,</w:t>
      </w:r>
    </w:p>
    <w:p w:rsidR="00F663E1" w:rsidRDefault="00F663E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663E1" w:rsidRDefault="00F663E1">
      <w:pPr>
        <w:pStyle w:val="ConsPlusNormal"/>
        <w:jc w:val="right"/>
      </w:pPr>
      <w:r>
        <w:t>Федеральной службы</w:t>
      </w:r>
    </w:p>
    <w:p w:rsidR="00F663E1" w:rsidRDefault="00F663E1">
      <w:pPr>
        <w:pStyle w:val="ConsPlusNormal"/>
        <w:jc w:val="right"/>
      </w:pPr>
      <w:r>
        <w:t>по экологическому,</w:t>
      </w:r>
    </w:p>
    <w:p w:rsidR="00F663E1" w:rsidRDefault="00F663E1">
      <w:pPr>
        <w:pStyle w:val="ConsPlusNormal"/>
        <w:jc w:val="right"/>
      </w:pPr>
      <w:r>
        <w:t>технологическому</w:t>
      </w:r>
    </w:p>
    <w:p w:rsidR="00F663E1" w:rsidRDefault="00F663E1">
      <w:pPr>
        <w:pStyle w:val="ConsPlusNormal"/>
        <w:jc w:val="right"/>
      </w:pPr>
      <w:r>
        <w:t>и атомному надзору</w:t>
      </w:r>
    </w:p>
    <w:p w:rsidR="00F663E1" w:rsidRDefault="00F663E1">
      <w:pPr>
        <w:pStyle w:val="ConsPlusNormal"/>
        <w:jc w:val="right"/>
      </w:pPr>
      <w:r>
        <w:t>от 26 декабря 2006 г. N 1130</w:t>
      </w:r>
    </w:p>
    <w:p w:rsidR="00F663E1" w:rsidRDefault="00F663E1">
      <w:pPr>
        <w:spacing w:after="1"/>
      </w:pPr>
    </w:p>
    <w:tbl>
      <w:tblPr>
        <w:tblW w:w="14570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14570"/>
      </w:tblGrid>
      <w:tr w:rsidR="00F66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</w:t>
            </w:r>
            <w:hyperlink r:id="rId31" w:history="1">
              <w:r>
                <w:rPr>
                  <w:color w:val="0000FF"/>
                </w:rPr>
                <w:t>Приказа</w:t>
              </w:r>
            </w:hyperlink>
            <w:r>
              <w:rPr>
                <w:color w:val="392C69"/>
              </w:rPr>
              <w:t xml:space="preserve"> Ростехнадзора от 21.10.2015 N 417)</w:t>
            </w:r>
          </w:p>
        </w:tc>
      </w:tr>
    </w:tbl>
    <w:p w:rsidR="00F663E1" w:rsidRDefault="00F663E1">
      <w:pPr>
        <w:pStyle w:val="ConsPlusNormal"/>
        <w:jc w:val="right"/>
      </w:pPr>
    </w:p>
    <w:p w:rsidR="00F663E1" w:rsidRDefault="00F663E1">
      <w:pPr>
        <w:pStyle w:val="ConsPlusNormal"/>
        <w:jc w:val="right"/>
      </w:pPr>
      <w:r>
        <w:t>(ОБРАЗЕЦ)</w:t>
      </w:r>
    </w:p>
    <w:p w:rsidR="00F663E1" w:rsidRDefault="00F663E1">
      <w:pPr>
        <w:pStyle w:val="ConsPlusNormal"/>
        <w:ind w:firstLine="540"/>
        <w:jc w:val="both"/>
      </w:pPr>
    </w:p>
    <w:p w:rsidR="00F663E1" w:rsidRDefault="00F663E1">
      <w:pPr>
        <w:pStyle w:val="ConsPlusNormal"/>
        <w:jc w:val="center"/>
      </w:pPr>
      <w:bookmarkStart w:id="9" w:name="P398"/>
      <w:bookmarkEnd w:id="9"/>
      <w:r>
        <w:t>Журнал регистрации дел об административных правонарушениях</w:t>
      </w:r>
    </w:p>
    <w:p w:rsidR="00F663E1" w:rsidRDefault="00F663E1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365"/>
        <w:gridCol w:w="1134"/>
        <w:gridCol w:w="1757"/>
        <w:gridCol w:w="1334"/>
        <w:gridCol w:w="1531"/>
        <w:gridCol w:w="1531"/>
        <w:gridCol w:w="1077"/>
        <w:gridCol w:w="1077"/>
        <w:gridCol w:w="1304"/>
        <w:gridCol w:w="1474"/>
        <w:gridCol w:w="1361"/>
        <w:gridCol w:w="1304"/>
        <w:gridCol w:w="907"/>
      </w:tblGrid>
      <w:tr w:rsidR="00F663E1">
        <w:tc>
          <w:tcPr>
            <w:tcW w:w="365" w:type="dxa"/>
          </w:tcPr>
          <w:p w:rsidR="00F663E1" w:rsidRDefault="00F663E1">
            <w:pPr>
              <w:pStyle w:val="ConsPlusNormal"/>
              <w:jc w:val="center"/>
            </w:pPr>
            <w:r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объекта капитального строительства, на котором допущено нарушение, адрес объекта</w:t>
            </w:r>
          </w:p>
        </w:tc>
        <w:tc>
          <w:tcPr>
            <w:tcW w:w="1757" w:type="dxa"/>
          </w:tcPr>
          <w:p w:rsidR="00F663E1" w:rsidRDefault="00F663E1">
            <w:pPr>
              <w:pStyle w:val="ConsPlusNormal"/>
              <w:jc w:val="center"/>
            </w:pPr>
            <w:r>
              <w:t xml:space="preserve">Номер и дата составления протокола об административном правонарушении/ номер и дата определения о возбуждении дела об административном правонарушении и проведении административного расследования/ </w:t>
            </w:r>
            <w:r>
              <w:lastRenderedPageBreak/>
              <w:t>постановление прокуратуры</w:t>
            </w:r>
          </w:p>
        </w:tc>
        <w:tc>
          <w:tcPr>
            <w:tcW w:w="1334" w:type="dxa"/>
          </w:tcPr>
          <w:p w:rsidR="00F663E1" w:rsidRDefault="00F663E1">
            <w:pPr>
              <w:pStyle w:val="ConsPlusNormal"/>
              <w:jc w:val="center"/>
            </w:pPr>
            <w:r>
              <w:lastRenderedPageBreak/>
              <w:t>Основание привлечения к административной ответственности (статья или часть статьи Кодекса Российской Федерации об административных правонарушениях)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t>Юридическое лицо, индивидуальный предприниматель, физическое лицо, в отношении которого возбуждено дело об административном правонарушении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t>Номер постановления и дата вынесения решения по делу об административном правонарушении, вид административного наказания</w:t>
            </w:r>
          </w:p>
        </w:tc>
        <w:tc>
          <w:tcPr>
            <w:tcW w:w="1077" w:type="dxa"/>
          </w:tcPr>
          <w:p w:rsidR="00F663E1" w:rsidRDefault="00F663E1">
            <w:pPr>
              <w:pStyle w:val="ConsPlusNormal"/>
              <w:jc w:val="center"/>
            </w:pPr>
            <w:r>
              <w:t>Номер и дата вынесения постановления о прекращении производства по делу</w:t>
            </w:r>
          </w:p>
        </w:tc>
        <w:tc>
          <w:tcPr>
            <w:tcW w:w="1077" w:type="dxa"/>
          </w:tcPr>
          <w:p w:rsidR="00F663E1" w:rsidRDefault="00F663E1">
            <w:pPr>
              <w:pStyle w:val="ConsPlusNormal"/>
              <w:jc w:val="center"/>
            </w:pPr>
            <w:r>
              <w:t>Дата вручения (направления) постановления</w:t>
            </w:r>
          </w:p>
        </w:tc>
        <w:tc>
          <w:tcPr>
            <w:tcW w:w="1304" w:type="dxa"/>
          </w:tcPr>
          <w:p w:rsidR="00F663E1" w:rsidRDefault="00F663E1">
            <w:pPr>
              <w:pStyle w:val="ConsPlusNormal"/>
              <w:jc w:val="center"/>
            </w:pPr>
            <w:r>
              <w:t>Дата направления постановления для принудительного исполнения, куда направлено и исходящий номер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 xml:space="preserve">Номер и дата регистрации представления об устранении причин и условий, способствующих совершению административного правонарушения по ст. 29.13 Кодекса Российской Федерации </w:t>
            </w:r>
            <w:r>
              <w:lastRenderedPageBreak/>
              <w:t>об административных правонарушениях</w:t>
            </w:r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r>
              <w:lastRenderedPageBreak/>
              <w:t>Информация о рассмотрении представления (дата получения ответа на представление)</w:t>
            </w:r>
          </w:p>
        </w:tc>
        <w:tc>
          <w:tcPr>
            <w:tcW w:w="1304" w:type="dxa"/>
          </w:tcPr>
          <w:p w:rsidR="00F663E1" w:rsidRDefault="00F663E1">
            <w:pPr>
              <w:pStyle w:val="ConsPlusNormal"/>
              <w:jc w:val="center"/>
            </w:pPr>
            <w:r>
              <w:t>Сведения о движении дела об административном правонарушении (обжалование постановления и решение по жалобе (протесту), дата)</w:t>
            </w:r>
          </w:p>
        </w:tc>
        <w:tc>
          <w:tcPr>
            <w:tcW w:w="907" w:type="dxa"/>
          </w:tcPr>
          <w:p w:rsidR="00F663E1" w:rsidRDefault="00F663E1">
            <w:pPr>
              <w:pStyle w:val="ConsPlusNormal"/>
              <w:jc w:val="center"/>
            </w:pPr>
            <w:r>
              <w:t>Примечание</w:t>
            </w:r>
          </w:p>
        </w:tc>
      </w:tr>
      <w:tr w:rsidR="00F663E1">
        <w:tc>
          <w:tcPr>
            <w:tcW w:w="365" w:type="dxa"/>
          </w:tcPr>
          <w:p w:rsidR="00F663E1" w:rsidRDefault="00F663E1">
            <w:pPr>
              <w:pStyle w:val="ConsPlusNormal"/>
              <w:jc w:val="center"/>
            </w:pPr>
            <w:r>
              <w:lastRenderedPageBreak/>
              <w:t>1</w:t>
            </w:r>
          </w:p>
        </w:tc>
        <w:tc>
          <w:tcPr>
            <w:tcW w:w="1134" w:type="dxa"/>
          </w:tcPr>
          <w:p w:rsidR="00F663E1" w:rsidRDefault="00F663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1757" w:type="dxa"/>
          </w:tcPr>
          <w:p w:rsidR="00F663E1" w:rsidRDefault="00F663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1334" w:type="dxa"/>
          </w:tcPr>
          <w:p w:rsidR="00F663E1" w:rsidRDefault="00F663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t>5</w:t>
            </w:r>
          </w:p>
        </w:tc>
        <w:tc>
          <w:tcPr>
            <w:tcW w:w="1531" w:type="dxa"/>
          </w:tcPr>
          <w:p w:rsidR="00F663E1" w:rsidRDefault="00F663E1">
            <w:pPr>
              <w:pStyle w:val="ConsPlusNormal"/>
              <w:jc w:val="center"/>
            </w:pPr>
            <w:r>
              <w:t>6</w:t>
            </w:r>
          </w:p>
        </w:tc>
        <w:tc>
          <w:tcPr>
            <w:tcW w:w="1077" w:type="dxa"/>
          </w:tcPr>
          <w:p w:rsidR="00F663E1" w:rsidRDefault="00F663E1">
            <w:pPr>
              <w:pStyle w:val="ConsPlusNormal"/>
              <w:jc w:val="center"/>
            </w:pPr>
            <w:r>
              <w:t>7</w:t>
            </w:r>
          </w:p>
        </w:tc>
        <w:tc>
          <w:tcPr>
            <w:tcW w:w="1077" w:type="dxa"/>
          </w:tcPr>
          <w:p w:rsidR="00F663E1" w:rsidRDefault="00F663E1">
            <w:pPr>
              <w:pStyle w:val="ConsPlusNormal"/>
              <w:jc w:val="center"/>
            </w:pPr>
            <w:r>
              <w:t>8</w:t>
            </w:r>
          </w:p>
        </w:tc>
        <w:tc>
          <w:tcPr>
            <w:tcW w:w="1304" w:type="dxa"/>
          </w:tcPr>
          <w:p w:rsidR="00F663E1" w:rsidRDefault="00F663E1">
            <w:pPr>
              <w:pStyle w:val="ConsPlusNormal"/>
              <w:jc w:val="center"/>
            </w:pPr>
            <w:r>
              <w:t>9</w:t>
            </w:r>
          </w:p>
        </w:tc>
        <w:tc>
          <w:tcPr>
            <w:tcW w:w="1474" w:type="dxa"/>
          </w:tcPr>
          <w:p w:rsidR="00F663E1" w:rsidRDefault="00F663E1">
            <w:pPr>
              <w:pStyle w:val="ConsPlusNormal"/>
              <w:jc w:val="center"/>
            </w:pPr>
            <w:r>
              <w:t>10</w:t>
            </w:r>
          </w:p>
        </w:tc>
        <w:tc>
          <w:tcPr>
            <w:tcW w:w="1361" w:type="dxa"/>
          </w:tcPr>
          <w:p w:rsidR="00F663E1" w:rsidRDefault="00F663E1">
            <w:pPr>
              <w:pStyle w:val="ConsPlusNormal"/>
              <w:jc w:val="center"/>
            </w:pPr>
            <w:r>
              <w:t>11</w:t>
            </w:r>
          </w:p>
        </w:tc>
        <w:tc>
          <w:tcPr>
            <w:tcW w:w="1304" w:type="dxa"/>
          </w:tcPr>
          <w:p w:rsidR="00F663E1" w:rsidRDefault="00F663E1">
            <w:pPr>
              <w:pStyle w:val="ConsPlusNormal"/>
              <w:jc w:val="center"/>
            </w:pPr>
            <w:r>
              <w:t>12</w:t>
            </w:r>
          </w:p>
        </w:tc>
        <w:tc>
          <w:tcPr>
            <w:tcW w:w="907" w:type="dxa"/>
          </w:tcPr>
          <w:p w:rsidR="00F663E1" w:rsidRDefault="00F663E1">
            <w:pPr>
              <w:pStyle w:val="ConsPlusNormal"/>
              <w:jc w:val="center"/>
            </w:pPr>
            <w:r>
              <w:t>13</w:t>
            </w:r>
          </w:p>
        </w:tc>
      </w:tr>
      <w:tr w:rsidR="00F663E1">
        <w:tc>
          <w:tcPr>
            <w:tcW w:w="365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13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75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3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53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53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07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077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0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47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6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1304" w:type="dxa"/>
          </w:tcPr>
          <w:p w:rsidR="00F663E1" w:rsidRDefault="00F663E1">
            <w:pPr>
              <w:pStyle w:val="ConsPlusNormal"/>
            </w:pPr>
          </w:p>
        </w:tc>
        <w:tc>
          <w:tcPr>
            <w:tcW w:w="907" w:type="dxa"/>
          </w:tcPr>
          <w:p w:rsidR="00F663E1" w:rsidRDefault="00F663E1">
            <w:pPr>
              <w:pStyle w:val="ConsPlusNormal"/>
            </w:pPr>
          </w:p>
        </w:tc>
      </w:tr>
    </w:tbl>
    <w:p w:rsidR="00F663E1" w:rsidRDefault="00F663E1">
      <w:pPr>
        <w:sectPr w:rsidR="00F663E1">
          <w:pgSz w:w="16838" w:h="11905" w:orient="landscape"/>
          <w:pgMar w:top="1701" w:right="1134" w:bottom="850" w:left="1134" w:header="0" w:footer="0" w:gutter="0"/>
          <w:cols w:space="720"/>
        </w:sectPr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right"/>
        <w:outlineLvl w:val="1"/>
      </w:pPr>
      <w:r>
        <w:t>Приложение N 7</w:t>
      </w:r>
    </w:p>
    <w:p w:rsidR="00F663E1" w:rsidRDefault="00F663E1">
      <w:pPr>
        <w:pStyle w:val="ConsPlusNormal"/>
        <w:jc w:val="right"/>
      </w:pPr>
      <w:r>
        <w:t>к Порядку формирования</w:t>
      </w:r>
    </w:p>
    <w:p w:rsidR="00F663E1" w:rsidRDefault="00F663E1">
      <w:pPr>
        <w:pStyle w:val="ConsPlusNormal"/>
        <w:jc w:val="right"/>
      </w:pPr>
      <w:r>
        <w:t>и ведения дел</w:t>
      </w:r>
    </w:p>
    <w:p w:rsidR="00F663E1" w:rsidRDefault="00F663E1">
      <w:pPr>
        <w:pStyle w:val="ConsPlusNormal"/>
        <w:jc w:val="right"/>
      </w:pPr>
      <w:r>
        <w:t>при осуществлении</w:t>
      </w:r>
    </w:p>
    <w:p w:rsidR="00F663E1" w:rsidRDefault="00F663E1">
      <w:pPr>
        <w:pStyle w:val="ConsPlusNormal"/>
        <w:jc w:val="right"/>
      </w:pPr>
      <w:r>
        <w:t>государственного</w:t>
      </w:r>
    </w:p>
    <w:p w:rsidR="00F663E1" w:rsidRDefault="00F663E1">
      <w:pPr>
        <w:pStyle w:val="ConsPlusNormal"/>
        <w:jc w:val="right"/>
      </w:pPr>
      <w:r>
        <w:t>строительного надзора,</w:t>
      </w:r>
    </w:p>
    <w:p w:rsidR="00F663E1" w:rsidRDefault="00F663E1">
      <w:pPr>
        <w:pStyle w:val="ConsPlusNormal"/>
        <w:jc w:val="right"/>
      </w:pPr>
      <w:proofErr w:type="gramStart"/>
      <w:r>
        <w:t>утвержденному</w:t>
      </w:r>
      <w:proofErr w:type="gramEnd"/>
      <w:r>
        <w:t xml:space="preserve"> приказом</w:t>
      </w:r>
    </w:p>
    <w:p w:rsidR="00F663E1" w:rsidRDefault="00F663E1">
      <w:pPr>
        <w:pStyle w:val="ConsPlusNormal"/>
        <w:jc w:val="right"/>
      </w:pPr>
      <w:r>
        <w:t>Федеральной службы</w:t>
      </w:r>
    </w:p>
    <w:p w:rsidR="00F663E1" w:rsidRDefault="00F663E1">
      <w:pPr>
        <w:pStyle w:val="ConsPlusNormal"/>
        <w:jc w:val="right"/>
      </w:pPr>
      <w:r>
        <w:t>по экологическому,</w:t>
      </w:r>
    </w:p>
    <w:p w:rsidR="00F663E1" w:rsidRDefault="00F663E1">
      <w:pPr>
        <w:pStyle w:val="ConsPlusNormal"/>
        <w:jc w:val="right"/>
      </w:pPr>
      <w:r>
        <w:t>технологическому</w:t>
      </w:r>
    </w:p>
    <w:p w:rsidR="00F663E1" w:rsidRDefault="00F663E1">
      <w:pPr>
        <w:pStyle w:val="ConsPlusNormal"/>
        <w:jc w:val="right"/>
      </w:pPr>
      <w:r>
        <w:t>и атомному надзору</w:t>
      </w:r>
    </w:p>
    <w:p w:rsidR="00F663E1" w:rsidRDefault="00F663E1">
      <w:pPr>
        <w:pStyle w:val="ConsPlusNormal"/>
        <w:jc w:val="right"/>
      </w:pPr>
      <w:r>
        <w:t>от 26 декабря 2006 г. N 1130</w:t>
      </w:r>
    </w:p>
    <w:p w:rsidR="00F663E1" w:rsidRDefault="00F663E1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F663E1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F663E1" w:rsidRDefault="00F663E1">
            <w:pPr>
              <w:pStyle w:val="ConsPlusNormal"/>
              <w:jc w:val="center"/>
            </w:pPr>
            <w:r>
              <w:rPr>
                <w:color w:val="392C69"/>
              </w:rPr>
              <w:t xml:space="preserve">(введено </w:t>
            </w:r>
            <w:hyperlink r:id="rId32" w:history="1">
              <w:r>
                <w:rPr>
                  <w:color w:val="0000FF"/>
                </w:rPr>
                <w:t>Приказом</w:t>
              </w:r>
            </w:hyperlink>
            <w:r>
              <w:rPr>
                <w:color w:val="392C69"/>
              </w:rPr>
              <w:t xml:space="preserve"> Ростехнадзора от 21.10.2015 N 417)</w:t>
            </w:r>
          </w:p>
        </w:tc>
      </w:tr>
    </w:tbl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right"/>
      </w:pPr>
      <w:r>
        <w:t>(ОБРАЗЕЦ)</w:t>
      </w: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center"/>
      </w:pPr>
      <w:bookmarkStart w:id="10" w:name="P461"/>
      <w:bookmarkEnd w:id="10"/>
      <w:r>
        <w:t>Карточка</w:t>
      </w:r>
    </w:p>
    <w:p w:rsidR="00F663E1" w:rsidRDefault="00F663E1">
      <w:pPr>
        <w:pStyle w:val="ConsPlusNormal"/>
        <w:jc w:val="center"/>
      </w:pPr>
      <w:r>
        <w:t>регистрации общих и специальных журналов, в которых ведется</w:t>
      </w:r>
    </w:p>
    <w:p w:rsidR="00F663E1" w:rsidRDefault="00F663E1">
      <w:pPr>
        <w:pStyle w:val="ConsPlusNormal"/>
        <w:jc w:val="center"/>
      </w:pPr>
      <w:r>
        <w:t>учет выполнения работ по строительству, реконструкции</w:t>
      </w:r>
    </w:p>
    <w:p w:rsidR="00F663E1" w:rsidRDefault="00F663E1">
      <w:pPr>
        <w:pStyle w:val="ConsPlusNormal"/>
        <w:jc w:val="center"/>
      </w:pPr>
      <w:r>
        <w:t>объектов капитального строительства</w:t>
      </w: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center"/>
      </w:pPr>
      <w:r>
        <w:t>__________________________________________________</w:t>
      </w:r>
    </w:p>
    <w:p w:rsidR="00F663E1" w:rsidRDefault="00F663E1">
      <w:pPr>
        <w:pStyle w:val="ConsPlusNormal"/>
        <w:jc w:val="center"/>
      </w:pPr>
      <w:proofErr w:type="gramStart"/>
      <w:r>
        <w:t>(наименование объекта капитального</w:t>
      </w:r>
      <w:proofErr w:type="gramEnd"/>
    </w:p>
    <w:p w:rsidR="00F663E1" w:rsidRDefault="00F663E1">
      <w:pPr>
        <w:pStyle w:val="ConsPlusNormal"/>
        <w:jc w:val="center"/>
      </w:pPr>
      <w:r>
        <w:t>строительства и его адрес)</w:t>
      </w: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center"/>
      </w:pPr>
      <w:r>
        <w:t>Дело N _________________</w:t>
      </w:r>
    </w:p>
    <w:p w:rsidR="00F663E1" w:rsidRDefault="00F663E1">
      <w:pPr>
        <w:pStyle w:val="ConsPlusNormal"/>
        <w:jc w:val="both"/>
      </w:pPr>
    </w:p>
    <w:p w:rsidR="00F663E1" w:rsidRDefault="00F663E1">
      <w:pPr>
        <w:sectPr w:rsidR="00F663E1">
          <w:pgSz w:w="11905" w:h="16838"/>
          <w:pgMar w:top="1134" w:right="850" w:bottom="1134" w:left="1701" w:header="0" w:footer="0" w:gutter="0"/>
          <w:cols w:space="720"/>
        </w:sect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66"/>
        <w:gridCol w:w="2311"/>
        <w:gridCol w:w="2311"/>
        <w:gridCol w:w="2311"/>
        <w:gridCol w:w="2211"/>
      </w:tblGrid>
      <w:tr w:rsidR="00F663E1">
        <w:tc>
          <w:tcPr>
            <w:tcW w:w="466" w:type="dxa"/>
          </w:tcPr>
          <w:p w:rsidR="00F663E1" w:rsidRDefault="00F663E1">
            <w:pPr>
              <w:pStyle w:val="ConsPlusNormal"/>
              <w:jc w:val="center"/>
            </w:pPr>
            <w:r>
              <w:lastRenderedPageBreak/>
              <w:t xml:space="preserve">N </w:t>
            </w:r>
            <w:proofErr w:type="gramStart"/>
            <w:r>
              <w:t>п</w:t>
            </w:r>
            <w:proofErr w:type="gramEnd"/>
            <w:r>
              <w:t>/п</w:t>
            </w:r>
          </w:p>
        </w:tc>
        <w:tc>
          <w:tcPr>
            <w:tcW w:w="2311" w:type="dxa"/>
          </w:tcPr>
          <w:p w:rsidR="00F663E1" w:rsidRDefault="00F663E1">
            <w:pPr>
              <w:pStyle w:val="ConsPlusNormal"/>
              <w:jc w:val="center"/>
            </w:pPr>
            <w:r>
              <w:t>Регистрационный номер журнала</w:t>
            </w:r>
          </w:p>
        </w:tc>
        <w:tc>
          <w:tcPr>
            <w:tcW w:w="2311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журнала, в котором ведется учет выполнения работ по строительству, реконструкции объекта капитального строительства</w:t>
            </w:r>
          </w:p>
        </w:tc>
        <w:tc>
          <w:tcPr>
            <w:tcW w:w="2311" w:type="dxa"/>
          </w:tcPr>
          <w:p w:rsidR="00F663E1" w:rsidRDefault="00F663E1">
            <w:pPr>
              <w:pStyle w:val="ConsPlusNormal"/>
              <w:jc w:val="center"/>
            </w:pPr>
            <w:r>
              <w:t>Наименование лица, осуществляющего строительство</w:t>
            </w:r>
          </w:p>
        </w:tc>
        <w:tc>
          <w:tcPr>
            <w:tcW w:w="2211" w:type="dxa"/>
          </w:tcPr>
          <w:p w:rsidR="00F663E1" w:rsidRDefault="00F663E1">
            <w:pPr>
              <w:pStyle w:val="ConsPlusNormal"/>
              <w:jc w:val="center"/>
            </w:pPr>
            <w:r>
              <w:t>Дата регистрации журнала, подпись должностного лица</w:t>
            </w:r>
          </w:p>
        </w:tc>
      </w:tr>
      <w:tr w:rsidR="00F663E1">
        <w:tc>
          <w:tcPr>
            <w:tcW w:w="466" w:type="dxa"/>
          </w:tcPr>
          <w:p w:rsidR="00F663E1" w:rsidRDefault="00F663E1">
            <w:pPr>
              <w:pStyle w:val="ConsPlusNormal"/>
              <w:jc w:val="center"/>
            </w:pPr>
            <w:r>
              <w:t>1</w:t>
            </w:r>
          </w:p>
        </w:tc>
        <w:tc>
          <w:tcPr>
            <w:tcW w:w="2311" w:type="dxa"/>
          </w:tcPr>
          <w:p w:rsidR="00F663E1" w:rsidRDefault="00F663E1">
            <w:pPr>
              <w:pStyle w:val="ConsPlusNormal"/>
              <w:jc w:val="center"/>
            </w:pPr>
            <w:r>
              <w:t>2</w:t>
            </w:r>
          </w:p>
        </w:tc>
        <w:tc>
          <w:tcPr>
            <w:tcW w:w="2311" w:type="dxa"/>
          </w:tcPr>
          <w:p w:rsidR="00F663E1" w:rsidRDefault="00F663E1">
            <w:pPr>
              <w:pStyle w:val="ConsPlusNormal"/>
              <w:jc w:val="center"/>
            </w:pPr>
            <w:r>
              <w:t>3</w:t>
            </w:r>
          </w:p>
        </w:tc>
        <w:tc>
          <w:tcPr>
            <w:tcW w:w="2311" w:type="dxa"/>
          </w:tcPr>
          <w:p w:rsidR="00F663E1" w:rsidRDefault="00F663E1">
            <w:pPr>
              <w:pStyle w:val="ConsPlusNormal"/>
              <w:jc w:val="center"/>
            </w:pPr>
            <w:r>
              <w:t>4</w:t>
            </w:r>
          </w:p>
        </w:tc>
        <w:tc>
          <w:tcPr>
            <w:tcW w:w="2211" w:type="dxa"/>
          </w:tcPr>
          <w:p w:rsidR="00F663E1" w:rsidRDefault="00F663E1">
            <w:pPr>
              <w:pStyle w:val="ConsPlusNormal"/>
              <w:jc w:val="center"/>
            </w:pPr>
            <w:r>
              <w:t>5</w:t>
            </w:r>
          </w:p>
        </w:tc>
      </w:tr>
      <w:tr w:rsidR="00F663E1">
        <w:tc>
          <w:tcPr>
            <w:tcW w:w="466" w:type="dxa"/>
          </w:tcPr>
          <w:p w:rsidR="00F663E1" w:rsidRDefault="00F663E1">
            <w:pPr>
              <w:pStyle w:val="ConsPlusNormal"/>
            </w:pPr>
          </w:p>
        </w:tc>
        <w:tc>
          <w:tcPr>
            <w:tcW w:w="231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231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2311" w:type="dxa"/>
          </w:tcPr>
          <w:p w:rsidR="00F663E1" w:rsidRDefault="00F663E1">
            <w:pPr>
              <w:pStyle w:val="ConsPlusNormal"/>
            </w:pPr>
          </w:p>
        </w:tc>
        <w:tc>
          <w:tcPr>
            <w:tcW w:w="2211" w:type="dxa"/>
          </w:tcPr>
          <w:p w:rsidR="00F663E1" w:rsidRDefault="00F663E1">
            <w:pPr>
              <w:pStyle w:val="ConsPlusNormal"/>
            </w:pPr>
          </w:p>
        </w:tc>
      </w:tr>
    </w:tbl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jc w:val="both"/>
      </w:pPr>
    </w:p>
    <w:p w:rsidR="00F663E1" w:rsidRDefault="00F663E1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AE7E5D" w:rsidRDefault="00AE7E5D">
      <w:bookmarkStart w:id="11" w:name="_GoBack"/>
      <w:bookmarkEnd w:id="11"/>
    </w:p>
    <w:sectPr w:rsidR="00AE7E5D" w:rsidSect="005A085A">
      <w:pgSz w:w="16838" w:h="11905" w:orient="landscape"/>
      <w:pgMar w:top="1701" w:right="1134" w:bottom="850" w:left="1134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663E1"/>
    <w:rsid w:val="00AE7E5D"/>
    <w:rsid w:val="00F66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F6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F663E1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TitlePage">
    <w:name w:val="ConsPlusTitlePage"/>
    <w:rsid w:val="00F663E1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BC79AF8D70551CC4862E3FC08B4D3ACC79C752862B4A183835FE0B89CAC1E706B8B4FF66023CF74319F5F0DD9D3A0D6D6CEA27ECC24C112AAB43C" TargetMode="External"/><Relationship Id="rId13" Type="http://schemas.openxmlformats.org/officeDocument/2006/relationships/hyperlink" Target="consultantplus://offline/ref=BC79AF8D70551CC4862E3FC08B4D3ACC79C752862B4A183835FE0B89CAC1E706B8B4FF610B34F41049BAF181D86B1E6D6AEA24EEDEA44EC" TargetMode="External"/><Relationship Id="rId18" Type="http://schemas.openxmlformats.org/officeDocument/2006/relationships/hyperlink" Target="consultantplus://offline/ref=BC79AF8D70551CC4862E3FC08B4D3ACC79C752862B4A183835FE0B89CAC1E706B8B4FF66023CF7411BF5F0DD9D3A0D6D6CEA27ECC24C112AAB43C" TargetMode="External"/><Relationship Id="rId26" Type="http://schemas.openxmlformats.org/officeDocument/2006/relationships/hyperlink" Target="consultantplus://offline/ref=BC79AF8D70551CC4862E3FC08B4D3ACC7BCB5587234A183835FE0B89CAC1E706B8B4FF66023CFF401BF5F0DD9D3A0D6D6CEA27ECC24C112AAB43C" TargetMode="External"/><Relationship Id="rId3" Type="http://schemas.openxmlformats.org/officeDocument/2006/relationships/settings" Target="settings.xml"/><Relationship Id="rId21" Type="http://schemas.openxmlformats.org/officeDocument/2006/relationships/hyperlink" Target="consultantplus://offline/ref=BC79AF8D70551CC4862E3FC08B4D3ACC7BCB5587234A183835FE0B89CAC1E706B8B4FF66023CFF471FF5F0DD9D3A0D6D6CEA27ECC24C112AAB43C" TargetMode="External"/><Relationship Id="rId34" Type="http://schemas.openxmlformats.org/officeDocument/2006/relationships/theme" Target="theme/theme1.xml"/><Relationship Id="rId7" Type="http://schemas.openxmlformats.org/officeDocument/2006/relationships/hyperlink" Target="consultantplus://offline/ref=BC79AF8D70551CC4862E3FC08B4D3ACC7BCB5587234A183835FE0B89CAC1E706B8B4FF66023CFF441EF5F0DD9D3A0D6D6CEA27ECC24C112AAB43C" TargetMode="External"/><Relationship Id="rId12" Type="http://schemas.openxmlformats.org/officeDocument/2006/relationships/hyperlink" Target="consultantplus://offline/ref=BC79AF8D70551CC4862E3FC08B4D3ACC7BCB5587234A183835FE0B89CAC1E706B8B4FF66023CFF451CF5F0DD9D3A0D6D6CEA27ECC24C112AAB43C" TargetMode="External"/><Relationship Id="rId17" Type="http://schemas.openxmlformats.org/officeDocument/2006/relationships/hyperlink" Target="consultantplus://offline/ref=BC79AF8D70551CC4862E3FC08B4D3ACC7BCB5587234A183835FE0B89CAC1E706B8B4FF66023CFF461BF5F0DD9D3A0D6D6CEA27ECC24C112AAB43C" TargetMode="External"/><Relationship Id="rId25" Type="http://schemas.openxmlformats.org/officeDocument/2006/relationships/hyperlink" Target="consultantplus://offline/ref=BC79AF8D70551CC4862E3FC08B4D3ACC7BCB5587234A183835FE0B89CAC1E706B8B4FF66023CFF4019F5F0DD9D3A0D6D6CEA27ECC24C112AAB43C" TargetMode="External"/><Relationship Id="rId33" Type="http://schemas.openxmlformats.org/officeDocument/2006/relationships/fontTable" Target="fontTable.xml"/><Relationship Id="rId2" Type="http://schemas.microsoft.com/office/2007/relationships/stylesWithEffects" Target="stylesWithEffects.xml"/><Relationship Id="rId16" Type="http://schemas.openxmlformats.org/officeDocument/2006/relationships/hyperlink" Target="consultantplus://offline/ref=BC79AF8D70551CC4862E3FC08B4D3ACC79C752862B4A183835FE0B89CAC1E706B8B4FF660038FA4F4CAFE0D9D46E047269F638ECDC4CA141C" TargetMode="External"/><Relationship Id="rId20" Type="http://schemas.openxmlformats.org/officeDocument/2006/relationships/hyperlink" Target="consultantplus://offline/ref=BC79AF8D70551CC4862E3FC08B4D3ACC7BCB5587234A183835FE0B89CAC1E706B8B4FF66023CFF471DF5F0DD9D3A0D6D6CEA27ECC24C112AAB43C" TargetMode="External"/><Relationship Id="rId29" Type="http://schemas.openxmlformats.org/officeDocument/2006/relationships/hyperlink" Target="consultantplus://offline/ref=BC79AF8D70551CC4862E3FC08B4D3ACC7BCB5587234A183835FE0B89CAC1E706B8B4FF66023CFF401BF5F0DD9D3A0D6D6CEA27ECC24C112AAB43C" TargetMode="External"/><Relationship Id="rId1" Type="http://schemas.openxmlformats.org/officeDocument/2006/relationships/styles" Target="styles.xml"/><Relationship Id="rId6" Type="http://schemas.openxmlformats.org/officeDocument/2006/relationships/hyperlink" Target="consultantplus://offline/ref=BC79AF8D70551CC4862E3FC08B4D3ACC7BCB5587234A183835FE0B89CAC1E706B8B4FF66023CFF441EF5F0DD9D3A0D6D6CEA27ECC24C112AAB43C" TargetMode="External"/><Relationship Id="rId11" Type="http://schemas.openxmlformats.org/officeDocument/2006/relationships/hyperlink" Target="consultantplus://offline/ref=BC79AF8D70551CC4862E3FC08B4D3ACC7BCB5587234A183835FE0B89CAC1E706B8B4FF66023CFF451AF5F0DD9D3A0D6D6CEA27ECC24C112AAB43C" TargetMode="External"/><Relationship Id="rId24" Type="http://schemas.openxmlformats.org/officeDocument/2006/relationships/hyperlink" Target="consultantplus://offline/ref=BC79AF8D70551CC4862E3FC08B4D3ACC79C752862B4A183835FE0B89CAC1E706B8B4FF66023CF74C18F5F0DD9D3A0D6D6CEA27ECC24C112AAB43C" TargetMode="External"/><Relationship Id="rId32" Type="http://schemas.openxmlformats.org/officeDocument/2006/relationships/hyperlink" Target="consultantplus://offline/ref=BC79AF8D70551CC4862E3FC08B4D3ACC7BCB5587234A183835FE0B89CAC1E706B8B4FF66023CFE4C18F5F0DD9D3A0D6D6CEA27ECC24C112AAB43C" TargetMode="External"/><Relationship Id="rId5" Type="http://schemas.openxmlformats.org/officeDocument/2006/relationships/hyperlink" Target="https://www.consultant.ru" TargetMode="External"/><Relationship Id="rId15" Type="http://schemas.openxmlformats.org/officeDocument/2006/relationships/hyperlink" Target="consultantplus://offline/ref=BC79AF8D70551CC4862E3FC08B4D3ACC7BCB5587234A183835FE0B89CAC1E706B8B4FF66023CFF451EF5F0DD9D3A0D6D6CEA27ECC24C112AAB43C" TargetMode="External"/><Relationship Id="rId23" Type="http://schemas.openxmlformats.org/officeDocument/2006/relationships/hyperlink" Target="consultantplus://offline/ref=BC79AF8D70551CC4862E3FC08B4D3ACC7BCB5587234A183835FE0B89CAC1E706B8B4FF66023CFF4710F5F0DD9D3A0D6D6CEA27ECC24C112AAB43C" TargetMode="External"/><Relationship Id="rId28" Type="http://schemas.openxmlformats.org/officeDocument/2006/relationships/hyperlink" Target="consultantplus://offline/ref=BC79AF8D70551CC4862E3FC08B4D3ACC7BCB5587234A183835FE0B89CAC1E706B8B4FF66023CFF401BF5F0DD9D3A0D6D6CEA27ECC24C112AAB43C" TargetMode="External"/><Relationship Id="rId10" Type="http://schemas.openxmlformats.org/officeDocument/2006/relationships/hyperlink" Target="consultantplus://offline/ref=BC79AF8D70551CC4862E3FC08B4D3ACC7BCB5587234A183835FE0B89CAC1E706B8B4FF66023CFF4518F5F0DD9D3A0D6D6CEA27ECC24C112AAB43C" TargetMode="External"/><Relationship Id="rId19" Type="http://schemas.openxmlformats.org/officeDocument/2006/relationships/hyperlink" Target="consultantplus://offline/ref=BC79AF8D70551CC4862E3FC08B4D3ACC7BCB5587234A183835FE0B89CAC1E706B8B4FF66023CFF471CF5F0DD9D3A0D6D6CEA27ECC24C112AAB43C" TargetMode="External"/><Relationship Id="rId31" Type="http://schemas.openxmlformats.org/officeDocument/2006/relationships/hyperlink" Target="consultantplus://offline/ref=BC79AF8D70551CC4862E3FC08B4D3ACC7BCB5587234A183835FE0B89CAC1E706B8B4FF66023CFF401BF5F0DD9D3A0D6D6CEA27ECC24C112AAB43C" TargetMode="External"/><Relationship Id="rId4" Type="http://schemas.openxmlformats.org/officeDocument/2006/relationships/webSettings" Target="webSettings.xml"/><Relationship Id="rId9" Type="http://schemas.openxmlformats.org/officeDocument/2006/relationships/hyperlink" Target="consultantplus://offline/ref=BC79AF8D70551CC4862E3FC08B4D3ACC79C05C812448183835FE0B89CAC1E706B8B4FF660968AE004DF3A588C76E02726AF424AE4EC" TargetMode="External"/><Relationship Id="rId14" Type="http://schemas.openxmlformats.org/officeDocument/2006/relationships/hyperlink" Target="consultantplus://offline/ref=BC79AF8D70551CC4862E3FC08B4D3ACC79C752862B4A183835FE0B89CAC1E706B8B4FF640B3BF41049BAF181D86B1E6D6AEA24EEDEA44EC" TargetMode="External"/><Relationship Id="rId22" Type="http://schemas.openxmlformats.org/officeDocument/2006/relationships/hyperlink" Target="consultantplus://offline/ref=BC79AF8D70551CC4862E3FC08B4D3ACC79C752862B4A183835FE0B89CAC1E706B8B4FF610B34F41049BAF181D86B1E6D6AEA24EEDEA44EC" TargetMode="External"/><Relationship Id="rId27" Type="http://schemas.openxmlformats.org/officeDocument/2006/relationships/hyperlink" Target="consultantplus://offline/ref=BC79AF8D70551CC4862E3FC08B4D3ACC7BCB5587234A183835FE0B89CAC1E706B8B4FF66023CFF401BF5F0DD9D3A0D6D6CEA27ECC24C112AAB43C" TargetMode="External"/><Relationship Id="rId30" Type="http://schemas.openxmlformats.org/officeDocument/2006/relationships/hyperlink" Target="consultantplus://offline/ref=BC79AF8D70551CC4862E3FC08B4D3ACC7BCB5587234A183835FE0B89CAC1E706B8B4FF66023CFF401BF5F0DD9D3A0D6D6CEA27ECC24C112AAB43C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4305</Words>
  <Characters>24539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28787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Белокопытова Наталья Михайловна</dc:creator>
  <cp:lastModifiedBy>Белокопытова Наталья Михайловна</cp:lastModifiedBy>
  <cp:revision>1</cp:revision>
  <dcterms:created xsi:type="dcterms:W3CDTF">2020-12-14T02:56:00Z</dcterms:created>
  <dcterms:modified xsi:type="dcterms:W3CDTF">2020-12-14T02:56:00Z</dcterms:modified>
</cp:coreProperties>
</file>