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3A" w:rsidRDefault="00CB683A">
      <w:pPr>
        <w:pStyle w:val="ConsPlusTitlePage"/>
      </w:pPr>
      <w:bookmarkStart w:id="0" w:name="_GoBack"/>
      <w:bookmarkEnd w:id="0"/>
    </w:p>
    <w:p w:rsidR="00CB683A" w:rsidRDefault="00CB683A">
      <w:pPr>
        <w:pStyle w:val="ConsPlusNormal"/>
        <w:ind w:firstLine="540"/>
        <w:jc w:val="both"/>
        <w:outlineLvl w:val="0"/>
      </w:pPr>
    </w:p>
    <w:p w:rsidR="00CB683A" w:rsidRDefault="00CB683A">
      <w:pPr>
        <w:pStyle w:val="ConsPlusTitle"/>
        <w:jc w:val="center"/>
        <w:outlineLvl w:val="0"/>
      </w:pPr>
      <w:r>
        <w:t>ИНСПЕКЦИЯ ГОСУДАРСТВЕННОГО СТРОИТЕЛЬНОГО НАДЗОРА</w:t>
      </w:r>
    </w:p>
    <w:p w:rsidR="00CB683A" w:rsidRDefault="00CB683A">
      <w:pPr>
        <w:pStyle w:val="ConsPlusTitle"/>
        <w:jc w:val="center"/>
      </w:pPr>
      <w:r>
        <w:t>НОВОСИБИРСКОЙ ОБЛАСТИ</w:t>
      </w:r>
    </w:p>
    <w:p w:rsidR="00CB683A" w:rsidRDefault="00CB683A">
      <w:pPr>
        <w:pStyle w:val="ConsPlusTitle"/>
        <w:jc w:val="center"/>
      </w:pPr>
    </w:p>
    <w:p w:rsidR="00CB683A" w:rsidRDefault="00CB683A">
      <w:pPr>
        <w:pStyle w:val="ConsPlusTitle"/>
        <w:jc w:val="center"/>
      </w:pPr>
      <w:r>
        <w:t>ПРИКАЗ</w:t>
      </w:r>
    </w:p>
    <w:p w:rsidR="00CB683A" w:rsidRDefault="00CB683A">
      <w:pPr>
        <w:pStyle w:val="ConsPlusTitle"/>
        <w:jc w:val="center"/>
      </w:pPr>
      <w:r>
        <w:t>от 16 июня 2021 г. N 6</w:t>
      </w:r>
    </w:p>
    <w:p w:rsidR="00CB683A" w:rsidRDefault="00CB683A">
      <w:pPr>
        <w:pStyle w:val="ConsPlusTitle"/>
        <w:jc w:val="center"/>
      </w:pPr>
    </w:p>
    <w:p w:rsidR="00CB683A" w:rsidRDefault="00CB683A">
      <w:pPr>
        <w:pStyle w:val="ConsPlusTitle"/>
        <w:jc w:val="center"/>
      </w:pPr>
      <w:r>
        <w:t>О ВНЕСЕНИИ ИЗМЕНЕНИЙ В ПРИКАЗ ИНСПЕКЦИИ</w:t>
      </w:r>
    </w:p>
    <w:p w:rsidR="00CB683A" w:rsidRDefault="00CB683A">
      <w:pPr>
        <w:pStyle w:val="ConsPlusTitle"/>
        <w:jc w:val="center"/>
      </w:pPr>
      <w:r>
        <w:t>ГОСУДАРСТВЕННОГО СТРОИТЕЛЬНОГО НАДЗОРА</w:t>
      </w:r>
    </w:p>
    <w:p w:rsidR="00CB683A" w:rsidRDefault="00CB683A">
      <w:pPr>
        <w:pStyle w:val="ConsPlusTitle"/>
        <w:jc w:val="center"/>
      </w:pPr>
      <w:r>
        <w:t>НОВОСИБИРСКОЙ ОБЛАСТИ ОТ 29.10.2018 N 7</w:t>
      </w:r>
    </w:p>
    <w:p w:rsidR="00CB683A" w:rsidRDefault="00CB683A">
      <w:pPr>
        <w:pStyle w:val="ConsPlusNormal"/>
        <w:ind w:firstLine="540"/>
        <w:jc w:val="both"/>
      </w:pPr>
    </w:p>
    <w:p w:rsidR="00CB683A" w:rsidRDefault="00CB683A">
      <w:pPr>
        <w:pStyle w:val="ConsPlusNormal"/>
        <w:ind w:firstLine="540"/>
        <w:jc w:val="both"/>
      </w:pPr>
      <w:r>
        <w:t>Приказываю: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приказ</w:t>
        </w:r>
      </w:hyperlink>
      <w:r>
        <w:t xml:space="preserve"> инспекции государственного строительного надзора Новосибирской области от 29.10.2018 N 7 "Об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области" следующие изменения: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 изложить согласно </w:t>
      </w:r>
      <w:hyperlink w:anchor="P59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2. В </w:t>
      </w:r>
      <w:hyperlink r:id="rId7">
        <w:r>
          <w:rPr>
            <w:color w:val="0000FF"/>
          </w:rPr>
          <w:t>Положении</w:t>
        </w:r>
      </w:hyperlink>
      <w:r>
        <w:t xml:space="preserve">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области: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1) </w:t>
      </w:r>
      <w:hyperlink r:id="rId8">
        <w:r>
          <w:rPr>
            <w:color w:val="0000FF"/>
          </w:rPr>
          <w:t>пункт 1</w:t>
        </w:r>
      </w:hyperlink>
      <w:r>
        <w:t xml:space="preserve"> после слов "государственных гражданских служащих" дополнить словами "Новосибирской области";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2) в </w:t>
      </w:r>
      <w:hyperlink r:id="rId9">
        <w:r>
          <w:rPr>
            <w:color w:val="0000FF"/>
          </w:rPr>
          <w:t>пункте 6</w:t>
        </w:r>
      </w:hyperlink>
      <w:r>
        <w:t>: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а) </w:t>
      </w:r>
      <w:hyperlink r:id="rId10">
        <w:r>
          <w:rPr>
            <w:color w:val="0000FF"/>
          </w:rPr>
          <w:t>подпункт 1</w:t>
        </w:r>
      </w:hyperlink>
      <w:r>
        <w:t xml:space="preserve"> изложить в следующей редакции: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>"1) заместитель начальника инспекции (председатель комиссии), начальник отдела судебно-правовой работы инспекции (заместитель председателя комиссии), начальник отдела кадровой работы и документационного обеспечения инспекции, на которого возложены функции по профилактике коррупционных и иных правонарушений (секретарь комиссии), руководители или гражданские служащие других подразделений инспекции, определяемые начальником инспекции</w:t>
      </w:r>
      <w:proofErr w:type="gramStart"/>
      <w:r>
        <w:t>;"</w:t>
      </w:r>
      <w:proofErr w:type="gramEnd"/>
      <w:r>
        <w:t>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б) </w:t>
      </w:r>
      <w:hyperlink r:id="rId11">
        <w:r>
          <w:rPr>
            <w:color w:val="0000FF"/>
          </w:rPr>
          <w:t>подпункт 3</w:t>
        </w:r>
      </w:hyperlink>
      <w:r>
        <w:t xml:space="preserve"> изложить в следующей редакции: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>"3)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Новосибирской области (далее - государственная гражданская служба)</w:t>
      </w:r>
      <w:proofErr w:type="gramStart"/>
      <w:r>
        <w:t>."</w:t>
      </w:r>
      <w:proofErr w:type="gramEnd"/>
      <w:r>
        <w:t>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3) в </w:t>
      </w:r>
      <w:hyperlink r:id="rId12">
        <w:r>
          <w:rPr>
            <w:color w:val="0000FF"/>
          </w:rPr>
          <w:t>пункте 8</w:t>
        </w:r>
      </w:hyperlink>
      <w:r>
        <w:t xml:space="preserve"> слова "с общественным" заменить словом "общественным";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4) в </w:t>
      </w:r>
      <w:hyperlink r:id="rId13">
        <w:r>
          <w:rPr>
            <w:color w:val="0000FF"/>
          </w:rPr>
          <w:t>абзаце первом подпункта 2 пункта 11</w:t>
        </w:r>
      </w:hyperlink>
      <w:r>
        <w:t xml:space="preserve"> слова "организационно-аналитической и кадровой работы" заменить словами "кадровой работы и документационного обеспечения";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5) </w:t>
      </w:r>
      <w:hyperlink r:id="rId14">
        <w:r>
          <w:rPr>
            <w:color w:val="0000FF"/>
          </w:rPr>
          <w:t>подпункт 6 пункта 11</w:t>
        </w:r>
      </w:hyperlink>
      <w:r>
        <w:t xml:space="preserve"> после слова "ходатайства" дополнить словами "и приложений к нему (при наличии)";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6) в </w:t>
      </w:r>
      <w:hyperlink r:id="rId15">
        <w:r>
          <w:rPr>
            <w:color w:val="0000FF"/>
          </w:rPr>
          <w:t>пункте 12.1</w:t>
        </w:r>
      </w:hyperlink>
      <w:r>
        <w:t xml:space="preserve"> слова "Должностными лицами Отдела, на которых" заменить словами "Должностным лицом Отдела, на которого";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7) в </w:t>
      </w:r>
      <w:hyperlink r:id="rId16">
        <w:r>
          <w:rPr>
            <w:color w:val="0000FF"/>
          </w:rPr>
          <w:t>пункте 12.3</w:t>
        </w:r>
      </w:hyperlink>
      <w:r>
        <w:t>: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>а) слова "должностными лицами Отдела, на которых" заменить словами "должностным лицом Отдела, на которого";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lastRenderedPageBreak/>
        <w:t xml:space="preserve">б) </w:t>
      </w:r>
      <w:proofErr w:type="gramStart"/>
      <w:r>
        <w:t>слова</w:t>
      </w:r>
      <w:proofErr w:type="gramEnd"/>
      <w:r>
        <w:t xml:space="preserve"> "которые осуществляют" заменить словами "который осуществляет";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>в) слово "государственной" заменить словом "гражданской";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8) в </w:t>
      </w:r>
      <w:hyperlink r:id="rId17">
        <w:r>
          <w:rPr>
            <w:color w:val="0000FF"/>
          </w:rPr>
          <w:t>пункте 12.4</w:t>
        </w:r>
      </w:hyperlink>
      <w:r>
        <w:t>: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>а) слова "должностными лицами Отдела, на которых" заменить словами "должностным лицом Отдела, на которого";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б) </w:t>
      </w:r>
      <w:proofErr w:type="gramStart"/>
      <w:r>
        <w:t>слова</w:t>
      </w:r>
      <w:proofErr w:type="gramEnd"/>
      <w:r>
        <w:t xml:space="preserve"> "которые осуществляют" заменить словами "который осуществляет";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9) в </w:t>
      </w:r>
      <w:hyperlink r:id="rId18">
        <w:r>
          <w:rPr>
            <w:color w:val="0000FF"/>
          </w:rPr>
          <w:t>пункте 12.5</w:t>
        </w:r>
      </w:hyperlink>
      <w:r>
        <w:t>: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>а) слова "гражданские служащие Отдела, на которых" заменить словами "должностным лицом Отдела, на которого";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>б) слово "имеют" заменить словом "имеет";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>в) слова "а начальник инспекции или его заместитель, специально на то уполномоченный, может направлять в установленном порядке запросы" заменить словами "осуществлять подготовку проектов запросов для направления в установленном порядке";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10) в </w:t>
      </w:r>
      <w:hyperlink r:id="rId19">
        <w:r>
          <w:rPr>
            <w:color w:val="0000FF"/>
          </w:rPr>
          <w:t>пункте 14</w:t>
        </w:r>
      </w:hyperlink>
      <w:r>
        <w:t>: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>а) после слов "замещавшего должность" дополнить словом "государственной";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>б) после слова "инспекции" дополнить словами ", за исключением вопроса о рассмотрении комиссией ходатайства и приложений к нему (при наличии), предусмотренного подпунктом 6 пункта 11 настоящего Положения";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11) </w:t>
      </w:r>
      <w:hyperlink r:id="rId20">
        <w:r>
          <w:rPr>
            <w:color w:val="0000FF"/>
          </w:rPr>
          <w:t>подпункт 2 пункта 18</w:t>
        </w:r>
      </w:hyperlink>
      <w:r>
        <w:t xml:space="preserve"> после слов "меру ответственности" дополнить словами ", предусмотренную нормативными правовыми актами Российской Федерации";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12) </w:t>
      </w:r>
      <w:hyperlink r:id="rId21">
        <w:r>
          <w:rPr>
            <w:color w:val="0000FF"/>
          </w:rPr>
          <w:t>подпункт 3 пункта 20</w:t>
        </w:r>
      </w:hyperlink>
      <w:r>
        <w:t xml:space="preserve"> после слов "меру ответственности" дополнить словами ", предусмотренную нормативными правовыми актами Российской Федерации";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13) в </w:t>
      </w:r>
      <w:hyperlink r:id="rId22">
        <w:r>
          <w:rPr>
            <w:color w:val="0000FF"/>
          </w:rPr>
          <w:t>пункте 22.1</w:t>
        </w:r>
      </w:hyperlink>
      <w:r>
        <w:t xml:space="preserve"> слова "проекты правовых актов, нормативных правовых актов инспекции" заменить словами "проекты нормативных правовых актов инспекции";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14) </w:t>
      </w:r>
      <w:hyperlink r:id="rId23">
        <w:r>
          <w:rPr>
            <w:color w:val="0000FF"/>
          </w:rPr>
          <w:t>пункт 31.1</w:t>
        </w:r>
      </w:hyperlink>
      <w:r>
        <w:t xml:space="preserve"> после слова "печатью" дополнить словом "инспекции";</w:t>
      </w:r>
    </w:p>
    <w:p w:rsidR="00CB683A" w:rsidRDefault="00CB683A">
      <w:pPr>
        <w:pStyle w:val="ConsPlusNormal"/>
        <w:spacing w:before="200"/>
        <w:ind w:firstLine="540"/>
        <w:jc w:val="both"/>
      </w:pPr>
      <w:r>
        <w:t xml:space="preserve">15) в </w:t>
      </w:r>
      <w:hyperlink r:id="rId24">
        <w:r>
          <w:rPr>
            <w:color w:val="0000FF"/>
          </w:rPr>
          <w:t>пункте 32</w:t>
        </w:r>
      </w:hyperlink>
      <w:r>
        <w:t xml:space="preserve"> слова "осуществляются должностными лицами Отдела, на которых возложены функции по профилактике коррупционных и иных правонарушений" заменить словами "осуществляется Отделом".</w:t>
      </w:r>
    </w:p>
    <w:p w:rsidR="00CB683A" w:rsidRDefault="00CB683A">
      <w:pPr>
        <w:pStyle w:val="ConsPlusNormal"/>
        <w:ind w:firstLine="540"/>
        <w:jc w:val="both"/>
      </w:pPr>
    </w:p>
    <w:p w:rsidR="00CB683A" w:rsidRDefault="00CB683A">
      <w:pPr>
        <w:pStyle w:val="ConsPlusNormal"/>
        <w:jc w:val="right"/>
      </w:pPr>
      <w:r>
        <w:t>Начальник инспекции</w:t>
      </w:r>
    </w:p>
    <w:p w:rsidR="00CB683A" w:rsidRDefault="00CB683A">
      <w:pPr>
        <w:pStyle w:val="ConsPlusNormal"/>
        <w:jc w:val="right"/>
      </w:pPr>
      <w:r>
        <w:t>А.А.НЕЧУНАЕВ</w:t>
      </w:r>
    </w:p>
    <w:p w:rsidR="00CB683A" w:rsidRDefault="00CB683A">
      <w:pPr>
        <w:pStyle w:val="ConsPlusNormal"/>
        <w:ind w:firstLine="540"/>
        <w:jc w:val="both"/>
      </w:pPr>
    </w:p>
    <w:p w:rsidR="00CB683A" w:rsidRDefault="00CB683A">
      <w:pPr>
        <w:pStyle w:val="ConsPlusNormal"/>
        <w:ind w:firstLine="540"/>
        <w:jc w:val="both"/>
      </w:pPr>
    </w:p>
    <w:p w:rsidR="00CB683A" w:rsidRDefault="00CB683A">
      <w:pPr>
        <w:pStyle w:val="ConsPlusNormal"/>
        <w:ind w:firstLine="540"/>
        <w:jc w:val="both"/>
      </w:pPr>
    </w:p>
    <w:p w:rsidR="00CB683A" w:rsidRDefault="00CB683A">
      <w:pPr>
        <w:pStyle w:val="ConsPlusNormal"/>
        <w:ind w:firstLine="540"/>
        <w:jc w:val="both"/>
      </w:pPr>
    </w:p>
    <w:p w:rsidR="00CB683A" w:rsidRDefault="00CB683A">
      <w:pPr>
        <w:pStyle w:val="ConsPlusNormal"/>
        <w:ind w:firstLine="540"/>
        <w:jc w:val="both"/>
      </w:pPr>
    </w:p>
    <w:p w:rsidR="00CB683A" w:rsidRDefault="00CB683A">
      <w:pPr>
        <w:pStyle w:val="ConsPlusNormal"/>
        <w:jc w:val="right"/>
        <w:outlineLvl w:val="0"/>
      </w:pPr>
      <w:r>
        <w:t>Приложение</w:t>
      </w:r>
    </w:p>
    <w:p w:rsidR="00CB683A" w:rsidRDefault="00CB683A">
      <w:pPr>
        <w:pStyle w:val="ConsPlusNormal"/>
        <w:jc w:val="right"/>
      </w:pPr>
      <w:r>
        <w:t>к приказу</w:t>
      </w:r>
    </w:p>
    <w:p w:rsidR="00CB683A" w:rsidRDefault="00CB683A">
      <w:pPr>
        <w:pStyle w:val="ConsPlusNormal"/>
        <w:jc w:val="right"/>
      </w:pPr>
      <w:r>
        <w:t>инспекции государственного</w:t>
      </w:r>
    </w:p>
    <w:p w:rsidR="00CB683A" w:rsidRDefault="00CB683A">
      <w:pPr>
        <w:pStyle w:val="ConsPlusNormal"/>
        <w:jc w:val="right"/>
      </w:pPr>
      <w:r>
        <w:t>строительного надзора</w:t>
      </w:r>
    </w:p>
    <w:p w:rsidR="00CB683A" w:rsidRDefault="00CB683A">
      <w:pPr>
        <w:pStyle w:val="ConsPlusNormal"/>
        <w:jc w:val="right"/>
      </w:pPr>
      <w:r>
        <w:t>Новосибирской области</w:t>
      </w:r>
    </w:p>
    <w:p w:rsidR="00CB683A" w:rsidRDefault="00CB683A">
      <w:pPr>
        <w:pStyle w:val="ConsPlusNormal"/>
        <w:jc w:val="right"/>
      </w:pPr>
      <w:r>
        <w:t>от 16.06.2021 N 6</w:t>
      </w:r>
    </w:p>
    <w:p w:rsidR="00CB683A" w:rsidRDefault="00CB683A">
      <w:pPr>
        <w:pStyle w:val="ConsPlusNormal"/>
        <w:ind w:firstLine="540"/>
        <w:jc w:val="both"/>
      </w:pPr>
    </w:p>
    <w:p w:rsidR="00CB683A" w:rsidRDefault="00CB683A">
      <w:pPr>
        <w:pStyle w:val="ConsPlusTitle"/>
        <w:jc w:val="center"/>
      </w:pPr>
      <w:bookmarkStart w:id="1" w:name="P59"/>
      <w:bookmarkEnd w:id="1"/>
      <w:r>
        <w:t>СОСТАВ</w:t>
      </w:r>
    </w:p>
    <w:p w:rsidR="00CB683A" w:rsidRDefault="00CB683A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CB683A" w:rsidRDefault="00CB683A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CB683A" w:rsidRDefault="00CB683A">
      <w:pPr>
        <w:pStyle w:val="ConsPlusTitle"/>
        <w:jc w:val="center"/>
      </w:pPr>
      <w:r>
        <w:t>И УРЕГУЛИРОВАНИЮ КОНФЛИКТА ИНТЕРЕСОВ В ИНСПЕКЦИИ</w:t>
      </w:r>
    </w:p>
    <w:p w:rsidR="00CB683A" w:rsidRDefault="00CB683A">
      <w:pPr>
        <w:pStyle w:val="ConsPlusTitle"/>
        <w:jc w:val="center"/>
      </w:pPr>
      <w:r>
        <w:t>ГОСУДАРСТВЕННОГО СТРОИТЕЛЬНОГО НАДЗОРА НОВОСИБИРСКОЙ ОБЛАСТИ</w:t>
      </w:r>
    </w:p>
    <w:p w:rsidR="00CB683A" w:rsidRDefault="00CB683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7"/>
        <w:gridCol w:w="5272"/>
      </w:tblGrid>
      <w:tr w:rsidR="00CB683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683A" w:rsidRDefault="00CB683A">
            <w:pPr>
              <w:pStyle w:val="ConsPlusNormal"/>
            </w:pPr>
            <w:r>
              <w:lastRenderedPageBreak/>
              <w:t>Симонов</w:t>
            </w:r>
          </w:p>
          <w:p w:rsidR="00CB683A" w:rsidRDefault="00CB683A">
            <w:pPr>
              <w:pStyle w:val="ConsPlusNormal"/>
            </w:pPr>
            <w:r>
              <w:t>Сергей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B683A" w:rsidRDefault="00CB68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CB683A" w:rsidRDefault="00CB683A">
            <w:pPr>
              <w:pStyle w:val="ConsPlusNormal"/>
              <w:jc w:val="both"/>
            </w:pPr>
            <w:r>
              <w:t>заместитель начальника инспекции государственного строительного надзора Новосибирской области, председатель комиссии;</w:t>
            </w:r>
          </w:p>
        </w:tc>
      </w:tr>
      <w:tr w:rsidR="00CB683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683A" w:rsidRDefault="00CB683A">
            <w:pPr>
              <w:pStyle w:val="ConsPlusNormal"/>
            </w:pPr>
            <w:r>
              <w:t>Жукова</w:t>
            </w:r>
          </w:p>
          <w:p w:rsidR="00CB683A" w:rsidRDefault="00CB683A">
            <w:pPr>
              <w:pStyle w:val="ConsPlusNormal"/>
            </w:pPr>
            <w:r>
              <w:t>Ольга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B683A" w:rsidRDefault="00CB68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CB683A" w:rsidRDefault="00CB683A">
            <w:pPr>
              <w:pStyle w:val="ConsPlusNormal"/>
              <w:jc w:val="both"/>
            </w:pPr>
            <w:r>
              <w:t>начальник отдела судебно-правовой работы инспекции государственного строительного надзора Новосибирской области, заместитель председателя комиссии;</w:t>
            </w:r>
          </w:p>
        </w:tc>
      </w:tr>
      <w:tr w:rsidR="00CB683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683A" w:rsidRDefault="00CB683A">
            <w:pPr>
              <w:pStyle w:val="ConsPlusNormal"/>
            </w:pPr>
            <w:proofErr w:type="spellStart"/>
            <w:r>
              <w:t>Садовникова</w:t>
            </w:r>
            <w:proofErr w:type="spellEnd"/>
          </w:p>
          <w:p w:rsidR="00CB683A" w:rsidRDefault="00CB683A">
            <w:pPr>
              <w:pStyle w:val="ConsPlusNormal"/>
            </w:pPr>
            <w:r>
              <w:t xml:space="preserve">Гульнара </w:t>
            </w:r>
            <w:proofErr w:type="spellStart"/>
            <w:r>
              <w:t>Хаитбаевна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B683A" w:rsidRDefault="00CB68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CB683A" w:rsidRDefault="00CB683A">
            <w:pPr>
              <w:pStyle w:val="ConsPlusNormal"/>
              <w:jc w:val="both"/>
            </w:pPr>
            <w:r>
              <w:t>начальник отдела кадровой работы и документационного обеспечения инспекции государственного строительного надзора Новосибирской области, секретарь комиссии;</w:t>
            </w:r>
          </w:p>
        </w:tc>
      </w:tr>
      <w:tr w:rsidR="00CB683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683A" w:rsidRDefault="00CB683A">
            <w:pPr>
              <w:pStyle w:val="ConsPlusNormal"/>
            </w:pPr>
            <w:r>
              <w:t>Винокурова</w:t>
            </w:r>
          </w:p>
          <w:p w:rsidR="00CB683A" w:rsidRDefault="00CB683A">
            <w:pPr>
              <w:pStyle w:val="ConsPlusNormal"/>
            </w:pPr>
            <w:r>
              <w:t>Наталья Федоровна</w:t>
            </w:r>
          </w:p>
          <w:p w:rsidR="00CB683A" w:rsidRDefault="00CB683A">
            <w:pPr>
              <w:pStyle w:val="ConsPlusNormal"/>
            </w:pPr>
            <w:r>
              <w:t>(по согласованию)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B683A" w:rsidRDefault="00CB68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CB683A" w:rsidRDefault="00CB683A">
            <w:pPr>
              <w:pStyle w:val="ConsPlusNormal"/>
              <w:jc w:val="both"/>
            </w:pPr>
            <w:r>
              <w:t>консультант отдела по профилактике коррупционных и иных правонарушений администрации Губернатора Новосибирской области и Правительства Новосибирской области, член комиссии;</w:t>
            </w:r>
          </w:p>
        </w:tc>
      </w:tr>
      <w:tr w:rsidR="00CB683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683A" w:rsidRDefault="00CB683A">
            <w:pPr>
              <w:pStyle w:val="ConsPlusNormal"/>
            </w:pPr>
            <w:r>
              <w:t>Киселева</w:t>
            </w:r>
          </w:p>
          <w:p w:rsidR="00CB683A" w:rsidRDefault="00CB683A">
            <w:pPr>
              <w:pStyle w:val="ConsPlusNormal"/>
            </w:pPr>
            <w:r>
              <w:t>Екатерина Евгеньевна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B683A" w:rsidRDefault="00CB68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CB683A" w:rsidRDefault="00CB683A">
            <w:pPr>
              <w:pStyle w:val="ConsPlusNormal"/>
              <w:jc w:val="both"/>
            </w:pPr>
            <w:r>
              <w:t>начальник нормативно-технического отдела инспекции государственного строительного надзора Новосибирской области, член комиссии;</w:t>
            </w:r>
          </w:p>
        </w:tc>
      </w:tr>
      <w:tr w:rsidR="00CB683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683A" w:rsidRDefault="00CB683A">
            <w:pPr>
              <w:pStyle w:val="ConsPlusNormal"/>
            </w:pPr>
            <w:r>
      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(по согласованию)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B683A" w:rsidRDefault="00CB68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CB683A" w:rsidRDefault="00CB683A">
            <w:pPr>
              <w:pStyle w:val="ConsPlusNormal"/>
              <w:jc w:val="both"/>
            </w:pPr>
            <w:r>
              <w:t>чле</w:t>
            </w:r>
            <w:proofErr w:type="gramStart"/>
            <w:r>
              <w:t>н(</w:t>
            </w:r>
            <w:proofErr w:type="gramEnd"/>
            <w:r>
              <w:t>ы) комиссии.</w:t>
            </w:r>
          </w:p>
        </w:tc>
      </w:tr>
    </w:tbl>
    <w:p w:rsidR="00CB683A" w:rsidRDefault="00CB683A">
      <w:pPr>
        <w:pStyle w:val="ConsPlusNormal"/>
        <w:ind w:firstLine="540"/>
        <w:jc w:val="both"/>
      </w:pPr>
    </w:p>
    <w:p w:rsidR="00CB683A" w:rsidRDefault="00CB683A">
      <w:pPr>
        <w:pStyle w:val="ConsPlusNormal"/>
        <w:ind w:firstLine="540"/>
        <w:jc w:val="both"/>
      </w:pPr>
    </w:p>
    <w:p w:rsidR="00CB683A" w:rsidRDefault="00CB68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6BBC" w:rsidRDefault="00E66BBC"/>
    <w:sectPr w:rsidR="00E66BBC" w:rsidSect="0000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3A"/>
    <w:rsid w:val="00CB683A"/>
    <w:rsid w:val="00E6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8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B68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B68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8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B68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B68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CFBEFE2B80F2ABBF0841B2C01449026AD4CB71D4960D68C587D546337403C622F9001F9D7407A10B146B3E43F094377E4DB048F22AE5B54AC09C8E7JCE" TargetMode="External"/><Relationship Id="rId13" Type="http://schemas.openxmlformats.org/officeDocument/2006/relationships/hyperlink" Target="consultantplus://offline/ref=156CFBEFE2B80F2ABBF0841B2C01449026AD4CB71D4960D68C587D546337403C622F9001F9D7407A10B146B6E23F094377E4DB048F22AE5B54AC09C8E7JCE" TargetMode="External"/><Relationship Id="rId18" Type="http://schemas.openxmlformats.org/officeDocument/2006/relationships/hyperlink" Target="consultantplus://offline/ref=156CFBEFE2B80F2ABBF0841B2C01449026AD4CB71D4960D68C587D546337403C622F9001F9D7407A10B146B7E73F094377E4DB048F22AE5B54AC09C8E7JC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56CFBEFE2B80F2ABBF0841B2C01449026AD4CB71D4960D68C587D546337403C622F9001F9D7407A10B146BAE63F094377E4DB048F22AE5B54AC09C8E7JCE" TargetMode="External"/><Relationship Id="rId7" Type="http://schemas.openxmlformats.org/officeDocument/2006/relationships/hyperlink" Target="consultantplus://offline/ref=156CFBEFE2B80F2ABBF0841B2C01449026AD4CB71D4960D68C587D546337403C622F9001F9D7407A10B146B3E73F094377E4DB048F22AE5B54AC09C8E7JCE" TargetMode="External"/><Relationship Id="rId12" Type="http://schemas.openxmlformats.org/officeDocument/2006/relationships/hyperlink" Target="consultantplus://offline/ref=156CFBEFE2B80F2ABBF0841B2C01449026AD4CB71D4960D68C587D546337403C622F9001F9D7407A10B147B6E23F094377E4DB048F22AE5B54AC09C8E7JCE" TargetMode="External"/><Relationship Id="rId17" Type="http://schemas.openxmlformats.org/officeDocument/2006/relationships/hyperlink" Target="consultantplus://offline/ref=156CFBEFE2B80F2ABBF0841B2C01449026AD4CB71D4960D68C587D546337403C622F9001F9D7407A10B146B7E63F094377E4DB048F22AE5B54AC09C8E7JCE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6CFBEFE2B80F2ABBF0841B2C01449026AD4CB71D4960D68C587D546337403C622F9001F9D7407A10B146B7E13F094377E4DB048F22AE5B54AC09C8E7JCE" TargetMode="External"/><Relationship Id="rId20" Type="http://schemas.openxmlformats.org/officeDocument/2006/relationships/hyperlink" Target="consultantplus://offline/ref=156CFBEFE2B80F2ABBF0841B2C01449026AD4CB71D4960D68C587D546337403C622F9001F9D7407A10B146B5E53F094377E4DB048F22AE5B54AC09C8E7J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6CFBEFE2B80F2ABBF0841B2C01449026AD4CB71D4960D68C587D546337403C622F9001F9D7407A10B147B1E53F094377E4DB048F22AE5B54AC09C8E7JCE" TargetMode="External"/><Relationship Id="rId11" Type="http://schemas.openxmlformats.org/officeDocument/2006/relationships/hyperlink" Target="consultantplus://offline/ref=156CFBEFE2B80F2ABBF0841B2C01449026AD4CB71D4960D68C587D546337403C622F9001F9D7407A10B146B0E53F094377E4DB048F22AE5B54AC09C8E7JCE" TargetMode="External"/><Relationship Id="rId24" Type="http://schemas.openxmlformats.org/officeDocument/2006/relationships/hyperlink" Target="consultantplus://offline/ref=156CFBEFE2B80F2ABBF0841B2C01449026AD4CB71D4960D68C587D546337403C622F9001F9D7407A10B147B0E13F094377E4DB048F22AE5B54AC09C8E7JCE" TargetMode="External"/><Relationship Id="rId5" Type="http://schemas.openxmlformats.org/officeDocument/2006/relationships/hyperlink" Target="consultantplus://offline/ref=156CFBEFE2B80F2ABBF0841B2C01449026AD4CB71D4960D68C587D546337403C622F9001EBD7187612B958B3E32A5F1231EBJ3E" TargetMode="External"/><Relationship Id="rId15" Type="http://schemas.openxmlformats.org/officeDocument/2006/relationships/hyperlink" Target="consultantplus://offline/ref=156CFBEFE2B80F2ABBF0841B2C01449026AD4CB71D4960D68C587D546337403C622F9001F9D7407A10B146B7E23F094377E4DB048F22AE5B54AC09C8E7JCE" TargetMode="External"/><Relationship Id="rId23" Type="http://schemas.openxmlformats.org/officeDocument/2006/relationships/hyperlink" Target="consultantplus://offline/ref=156CFBEFE2B80F2ABBF0841B2C01449026AD4CB71D4960D68C587D546337403C622F9001F9D7407A10B147B0E03F094377E4DB048F22AE5B54AC09C8E7JCE" TargetMode="External"/><Relationship Id="rId10" Type="http://schemas.openxmlformats.org/officeDocument/2006/relationships/hyperlink" Target="consultantplus://offline/ref=156CFBEFE2B80F2ABBF0841B2C01449026AD4CB71D4960D68C587D546337403C622F9001F9D7407A10B147B1EA3F094377E4DB048F22AE5B54AC09C8E7JCE" TargetMode="External"/><Relationship Id="rId19" Type="http://schemas.openxmlformats.org/officeDocument/2006/relationships/hyperlink" Target="consultantplus://offline/ref=156CFBEFE2B80F2ABBF0841B2C01449026AD4CB71D4960D68C587D546337403C622F9001F9D7407A10B146B4E43F094377E4DB048F22AE5B54AC09C8E7J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6CFBEFE2B80F2ABBF0841B2C01449026AD4CB71D4960D68C587D546337403C622F9001F9D7407A10B146B0E63F094377E4DB048F22AE5B54AC09C8E7JCE" TargetMode="External"/><Relationship Id="rId14" Type="http://schemas.openxmlformats.org/officeDocument/2006/relationships/hyperlink" Target="consultantplus://offline/ref=156CFBEFE2B80F2ABBF0841B2C01449026AD4CB71D4960D68C587D546337403C622F9001F9D7407A10B147B1E03F094377E4DB048F22AE5B54AC09C8E7JCE" TargetMode="External"/><Relationship Id="rId22" Type="http://schemas.openxmlformats.org/officeDocument/2006/relationships/hyperlink" Target="consultantplus://offline/ref=156CFBEFE2B80F2ABBF0841B2C01449026AD4CB71D4960D68C587D546337403C622F9001F9D7407A10B147B2E13F094377E4DB048F22AE5B54AC09C8E7J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1</cp:revision>
  <dcterms:created xsi:type="dcterms:W3CDTF">2022-11-28T04:09:00Z</dcterms:created>
  <dcterms:modified xsi:type="dcterms:W3CDTF">2022-11-28T04:16:00Z</dcterms:modified>
</cp:coreProperties>
</file>