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сентябре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>
              <w:t>сентябре</w:t>
            </w:r>
            <w:proofErr w:type="gramEnd"/>
            <w:r>
              <w:t xml:space="preserve"> 2024 года в инспекцию поступило 62 обращения (август 2024 года - 82, сентябрь 2023 года - 63)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- 58 (август 2024 года - 81, сентябрь 2023 года - 63), из них в форме электронного документа - 36 (август 2024 года - 36, сентябрь 2023 года - 28);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(август 2024 года - 0, сентябрь 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- 4 (август 2024 года - 1, сентябрь 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(август 2024 года - 0, сентябрь 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58 (август 2024 года - 81, сентябрь 2023 года – 63)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- 57 </w:t>
            </w:r>
            <w:r>
              <w:t xml:space="preserve">(август 2024 года - </w:t>
            </w:r>
            <w:r>
              <w:rPr>
                <w:color w:val="000000"/>
              </w:rPr>
              <w:t xml:space="preserve">80, </w:t>
            </w:r>
            <w:r>
              <w:t>сентябрь 2023 года - 63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- 1 (</w:t>
            </w:r>
            <w:r>
              <w:t xml:space="preserve">август 2024 года - </w:t>
            </w:r>
            <w:r>
              <w:rPr>
                <w:color w:val="000000"/>
              </w:rPr>
              <w:t>0,</w:t>
            </w:r>
            <w:r>
              <w:t xml:space="preserve"> сентябрь 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>август 2024 года -</w:t>
            </w:r>
            <w:r>
              <w:rPr>
                <w:color w:val="000000"/>
              </w:rPr>
              <w:t xml:space="preserve"> 0,</w:t>
            </w:r>
            <w:r>
              <w:t xml:space="preserve"> сентябрь 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>август 2024 года -</w:t>
            </w:r>
            <w:r>
              <w:rPr>
                <w:color w:val="000000"/>
              </w:rPr>
              <w:t xml:space="preserve"> 0,</w:t>
            </w:r>
            <w:r>
              <w:t xml:space="preserve"> сентябрь 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- 1 (</w:t>
            </w:r>
            <w:r>
              <w:t>август 2024 года -</w:t>
            </w:r>
            <w:r>
              <w:rPr>
                <w:color w:val="000000"/>
              </w:rPr>
              <w:t xml:space="preserve"> 1,</w:t>
            </w:r>
            <w:r>
              <w:t xml:space="preserve"> сентябрь 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сентябре 2024 года было проведено 4 </w:t>
            </w:r>
            <w:proofErr w:type="gramStart"/>
            <w:r>
              <w:t>личных</w:t>
            </w:r>
            <w:proofErr w:type="gramEnd"/>
            <w:r>
              <w:t xml:space="preserve"> приема, на которых были приняты 4 человека по 2 вопросам (август 2024 года - </w:t>
            </w:r>
            <w:r>
              <w:rPr>
                <w:color w:val="000000" w:themeColor="text1"/>
              </w:rPr>
              <w:t xml:space="preserve">1, </w:t>
            </w:r>
            <w:r>
              <w:t xml:space="preserve">сентябрь </w:t>
            </w:r>
            <w:r>
              <w:rPr>
                <w:color w:val="000000" w:themeColor="text1"/>
              </w:rPr>
              <w:t>2023 года - 0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сентябрь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>август 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828"/>
        <w:gridCol w:w="1517"/>
        <w:gridCol w:w="1917"/>
        <w:gridCol w:w="1709"/>
        <w:gridCol w:w="1636"/>
      </w:tblGrid>
      <w:tr>
        <w:trPr>
          <w:trHeight w:val="593"/>
        </w:trPr>
        <w:tc>
          <w:tcPr>
            <w:tcW w:w="85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август 2024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2024/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август 2024</w:t>
            </w:r>
          </w:p>
        </w:tc>
      </w:tr>
      <w:tr>
        <w:trPr>
          <w:trHeight w:val="844"/>
        </w:trPr>
        <w:tc>
          <w:tcPr>
            <w:tcW w:w="85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август 2024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сентябрь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август 2024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85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0/6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35/33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10/21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Согласование строительства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0/7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3/4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36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39/46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19/35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4/1</w:t>
            </w:r>
          </w:p>
        </w:tc>
      </w:tr>
    </w:tbl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lastRenderedPageBreak/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>август 2024 года -0, сентябрь 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- 42 (</w:t>
      </w:r>
      <w:r>
        <w:t>август 2024 года - 62, сентябрь 2023 года - 37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>август 2024 года - 0, сентябрь 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- 16</w:t>
      </w:r>
      <w:bookmarkStart w:id="0" w:name="_GoBack"/>
      <w:bookmarkEnd w:id="0"/>
      <w:r>
        <w:rPr>
          <w:color w:val="000000"/>
        </w:rPr>
        <w:t xml:space="preserve"> (</w:t>
      </w:r>
      <w:r>
        <w:t>август 2024 года - 20, сентябрь 2023 года - 26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 xml:space="preserve">В </w:t>
      </w:r>
      <w:proofErr w:type="gramStart"/>
      <w:r>
        <w:t>сентябре</w:t>
      </w:r>
      <w:proofErr w:type="gramEnd"/>
      <w:r>
        <w:t xml:space="preserve">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C3C70D-2FF1-49DF-9504-0036C7F4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Гончарова Татьяна Александровна</dc:creator>
  <cp:lastModifiedBy>Чубарова Ольга Сергеевна</cp:lastModifiedBy>
  <cp:revision>2</cp:revision>
  <cp:lastPrinted>2024-07-03T07:26:00Z</cp:lastPrinted>
  <dcterms:created xsi:type="dcterms:W3CDTF">2024-11-28T05:37:00Z</dcterms:created>
  <dcterms:modified xsi:type="dcterms:W3CDTF">2024-12-23T02:37:00Z</dcterms:modified>
</cp:coreProperties>
</file>