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феврале 2025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феврале</w:t>
            </w:r>
            <w:proofErr w:type="gramEnd"/>
            <w:r>
              <w:t xml:space="preserve"> 2025 года в инспекцию поступило 30 обращений (</w:t>
            </w:r>
            <w:r>
              <w:t xml:space="preserve">январь </w:t>
            </w:r>
            <w:r>
              <w:t xml:space="preserve">2025 года - 38, </w:t>
            </w:r>
            <w:r>
              <w:t xml:space="preserve">февраль </w:t>
            </w:r>
            <w:r>
              <w:t>2024 года - 71)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- 30 (</w:t>
            </w:r>
            <w:r>
              <w:t xml:space="preserve">январь </w:t>
            </w:r>
            <w:r>
              <w:t xml:space="preserve">2025 года - 38, </w:t>
            </w:r>
            <w:r>
              <w:t xml:space="preserve">февраль </w:t>
            </w:r>
            <w:r>
              <w:t>2024 года - 66), из них в форме электронного документа - 15 (</w:t>
            </w:r>
            <w:r>
              <w:t xml:space="preserve">январь </w:t>
            </w:r>
            <w:r>
              <w:t xml:space="preserve">2025 года - 21, </w:t>
            </w:r>
            <w:r>
              <w:t xml:space="preserve">февраль </w:t>
            </w:r>
            <w:r>
              <w:t>2024 года - 20);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январь </w:t>
            </w:r>
            <w:r>
              <w:t xml:space="preserve">2025 года - 0, </w:t>
            </w:r>
            <w:r>
              <w:t xml:space="preserve">февраль </w:t>
            </w:r>
            <w:r>
              <w:t>2024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- 0 (</w:t>
            </w:r>
            <w:r>
              <w:t xml:space="preserve">январь </w:t>
            </w:r>
            <w:r>
              <w:t xml:space="preserve">2025 года - 2, </w:t>
            </w:r>
            <w:r>
              <w:t xml:space="preserve">февраль </w:t>
            </w:r>
            <w:r>
              <w:t>2024 года - 5);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январь </w:t>
            </w:r>
            <w:r>
              <w:t xml:space="preserve">2025 года - 0, </w:t>
            </w:r>
            <w:r>
              <w:t xml:space="preserve">февраль </w:t>
            </w:r>
            <w:r>
              <w:t>2024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30 (</w:t>
            </w:r>
            <w:r>
              <w:t xml:space="preserve">январь </w:t>
            </w:r>
            <w:r>
              <w:t xml:space="preserve">2025 года - 38, </w:t>
            </w:r>
            <w:r>
              <w:t xml:space="preserve">февраль </w:t>
            </w:r>
            <w:r>
              <w:t>2024 года – 66)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- 30 </w:t>
            </w:r>
            <w:r>
              <w:t>(</w:t>
            </w:r>
            <w:r>
              <w:t xml:space="preserve">январь </w:t>
            </w:r>
            <w:r>
              <w:t xml:space="preserve">2025 года - </w:t>
            </w:r>
            <w:r>
              <w:rPr>
                <w:color w:val="000000"/>
              </w:rPr>
              <w:t xml:space="preserve">38, </w:t>
            </w:r>
            <w:r>
              <w:t xml:space="preserve">февраль </w:t>
            </w:r>
            <w:r>
              <w:t>2024 года - 66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 xml:space="preserve">январь </w:t>
            </w:r>
            <w:r>
              <w:t xml:space="preserve">2025 года - </w:t>
            </w:r>
            <w:r>
              <w:rPr>
                <w:color w:val="000000"/>
              </w:rPr>
              <w:t>0,</w:t>
            </w:r>
            <w:r>
              <w:t xml:space="preserve"> </w:t>
            </w:r>
            <w:r>
              <w:t xml:space="preserve">февраль </w:t>
            </w:r>
            <w:r>
              <w:t>2024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январь </w:t>
            </w:r>
            <w:r>
              <w:t>2025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февраль </w:t>
            </w:r>
            <w:r>
              <w:t>2024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январь </w:t>
            </w:r>
            <w:r>
              <w:t>2025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февраль </w:t>
            </w:r>
            <w:r>
              <w:t>2024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январь </w:t>
            </w:r>
            <w:r>
              <w:t>2025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февраль </w:t>
            </w:r>
            <w:r>
              <w:t>2024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>
              <w:t>феврале</w:t>
            </w:r>
            <w:proofErr w:type="gramEnd"/>
            <w:r>
              <w:t xml:space="preserve"> 2025 года на личный прием никто не обращался (</w:t>
            </w:r>
            <w:r>
              <w:t xml:space="preserve">январь </w:t>
            </w:r>
            <w:r>
              <w:t xml:space="preserve">2025 года - </w:t>
            </w:r>
            <w:r>
              <w:rPr>
                <w:color w:val="000000" w:themeColor="text1"/>
              </w:rPr>
              <w:t xml:space="preserve">0, </w:t>
            </w:r>
            <w:r>
              <w:t xml:space="preserve">февраль </w:t>
            </w:r>
            <w:r>
              <w:rPr>
                <w:color w:val="000000" w:themeColor="text1"/>
              </w:rPr>
              <w:t>2024 года - 5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 xml:space="preserve">Тематика обзора обращений граждан, поступивших в инспекцию государственного строительного надзора Новосибирской  области                                        </w:t>
      </w:r>
      <w:r>
        <w:rPr>
          <w:b/>
          <w:color w:val="000000"/>
          <w:kern w:val="36"/>
        </w:rPr>
        <w:t>февраль</w:t>
      </w:r>
      <w:r>
        <w:rPr>
          <w:b/>
          <w:color w:val="000000"/>
          <w:kern w:val="36"/>
        </w:rPr>
        <w:t xml:space="preserve"> 2025/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январ</w:t>
      </w:r>
      <w:r>
        <w:rPr>
          <w:b/>
          <w:color w:val="000000"/>
          <w:kern w:val="36"/>
        </w:rPr>
        <w:t xml:space="preserve">ь </w:t>
      </w:r>
      <w:r>
        <w:rPr>
          <w:b/>
          <w:color w:val="000000"/>
          <w:kern w:val="36"/>
        </w:rPr>
        <w:t>2025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 2025/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 2025/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844"/>
        </w:trPr>
        <w:tc>
          <w:tcPr>
            <w:tcW w:w="84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2025/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январь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 2025/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</w:t>
            </w:r>
            <w:r>
              <w:rPr>
                <w:rFonts w:eastAsia="Calibri"/>
                <w:sz w:val="24"/>
                <w:szCs w:val="24"/>
                <w:lang w:eastAsia="en-US"/>
              </w:rPr>
              <w:t>рь 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14/18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9/9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0/3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16/21</w:t>
            </w:r>
          </w:p>
        </w:tc>
        <w:tc>
          <w:tcPr>
            <w:tcW w:w="1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14/17</w:t>
            </w:r>
          </w:p>
        </w:tc>
        <w:tc>
          <w:tcPr>
            <w:tcW w:w="170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0/0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январь </w:t>
      </w:r>
      <w:r>
        <w:t xml:space="preserve">2025 года -0, </w:t>
      </w:r>
      <w:r>
        <w:t xml:space="preserve">февраль </w:t>
      </w:r>
      <w:r>
        <w:t>2024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- 29 (</w:t>
      </w:r>
      <w:r>
        <w:t xml:space="preserve">январь </w:t>
      </w:r>
      <w:r>
        <w:t xml:space="preserve">2025 года - 38, </w:t>
      </w:r>
      <w:r>
        <w:t xml:space="preserve">февраль </w:t>
      </w:r>
      <w:r>
        <w:t>2024 года -71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январь </w:t>
      </w:r>
      <w:r>
        <w:t xml:space="preserve">2025 года - 0, </w:t>
      </w:r>
      <w:r>
        <w:t xml:space="preserve">февраль </w:t>
      </w:r>
      <w:r>
        <w:t>2024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- 2 (</w:t>
      </w:r>
      <w:r>
        <w:t xml:space="preserve">январь </w:t>
      </w:r>
      <w:r>
        <w:t>2025 года - 0, февраль</w:t>
      </w:r>
      <w:r>
        <w:t xml:space="preserve"> </w:t>
      </w:r>
      <w:r>
        <w:t>2024 года - 0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 xml:space="preserve">В </w:t>
      </w:r>
      <w:proofErr w:type="gramStart"/>
      <w:r>
        <w:t>феврале</w:t>
      </w:r>
      <w:proofErr w:type="gramEnd"/>
      <w:r>
        <w:t xml:space="preserve"> 2025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6F333B-EABB-4E3C-83F2-89B8F4E0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2024-07-03T07:26:00Z</cp:lastPrinted>
  <dcterms:created xsi:type="dcterms:W3CDTF">2025-04-03T08:09:00Z</dcterms:created>
  <dcterms:modified xsi:type="dcterms:W3CDTF">2025-04-09T07:54:00Z</dcterms:modified>
</cp:coreProperties>
</file>