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0"/>
      </w:tblGrid>
      <w:tr w:rsidR="000665AF" w:rsidRPr="007B0259" w:rsidTr="00637C19">
        <w:trPr>
          <w:tblCellSpacing w:w="0" w:type="dxa"/>
        </w:trPr>
        <w:tc>
          <w:tcPr>
            <w:tcW w:w="9780" w:type="dxa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AE3D6A">
              <w:rPr>
                <w:b/>
                <w:color w:val="000000"/>
                <w:kern w:val="36"/>
              </w:rPr>
              <w:t xml:space="preserve"> в </w:t>
            </w:r>
            <w:r w:rsidR="006A3B9C">
              <w:rPr>
                <w:b/>
                <w:color w:val="000000"/>
                <w:kern w:val="36"/>
                <w:lang w:val="en-US"/>
              </w:rPr>
              <w:t>I</w:t>
            </w:r>
            <w:r w:rsidR="006A3B9C" w:rsidRPr="006A3B9C">
              <w:rPr>
                <w:b/>
                <w:color w:val="000000"/>
                <w:kern w:val="36"/>
              </w:rPr>
              <w:t xml:space="preserve"> </w:t>
            </w:r>
            <w:r w:rsidR="006A3B9C">
              <w:rPr>
                <w:b/>
                <w:color w:val="000000"/>
                <w:kern w:val="36"/>
              </w:rPr>
              <w:t xml:space="preserve">квартале </w:t>
            </w:r>
            <w:r w:rsidR="00C6332A">
              <w:rPr>
                <w:b/>
                <w:color w:val="000000"/>
                <w:kern w:val="36"/>
              </w:rPr>
              <w:t>20</w:t>
            </w:r>
            <w:r w:rsidR="00B769AF">
              <w:rPr>
                <w:b/>
                <w:color w:val="000000"/>
                <w:kern w:val="36"/>
              </w:rPr>
              <w:t>20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4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C6332A" w:rsidRPr="007B0259" w:rsidRDefault="00C6332A" w:rsidP="00C6332A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C6332A" w:rsidRDefault="00C6332A" w:rsidP="00C6332A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637C19" w:rsidRDefault="00637C19" w:rsidP="00EC1E20">
            <w:pPr>
              <w:autoSpaceDE/>
              <w:autoSpaceDN/>
              <w:ind w:firstLine="709"/>
              <w:jc w:val="both"/>
            </w:pPr>
          </w:p>
          <w:p w:rsidR="00EC1E20" w:rsidRDefault="00AE3D6A" w:rsidP="00EC1E20">
            <w:pPr>
              <w:autoSpaceDE/>
              <w:autoSpaceDN/>
              <w:ind w:firstLine="709"/>
              <w:jc w:val="both"/>
            </w:pPr>
            <w:r w:rsidRPr="006A3B9C">
              <w:t xml:space="preserve">В </w:t>
            </w:r>
            <w:r w:rsidR="006A3B9C" w:rsidRPr="006A3B9C">
              <w:rPr>
                <w:color w:val="000000"/>
                <w:kern w:val="36"/>
                <w:lang w:val="en-US"/>
              </w:rPr>
              <w:t>I</w:t>
            </w:r>
            <w:r w:rsidR="006A3B9C" w:rsidRPr="006A3B9C">
              <w:rPr>
                <w:color w:val="000000"/>
                <w:kern w:val="36"/>
              </w:rPr>
              <w:t xml:space="preserve"> </w:t>
            </w:r>
            <w:proofErr w:type="gramStart"/>
            <w:r w:rsidR="006A3B9C" w:rsidRPr="006A3B9C">
              <w:rPr>
                <w:color w:val="000000"/>
                <w:kern w:val="36"/>
              </w:rPr>
              <w:t>квартале</w:t>
            </w:r>
            <w:proofErr w:type="gramEnd"/>
            <w:r w:rsidR="00C6332A">
              <w:t xml:space="preserve"> 20</w:t>
            </w:r>
            <w:r w:rsidR="00A35EAE">
              <w:t>20</w:t>
            </w:r>
            <w:r w:rsidR="006A3B9C">
              <w:t xml:space="preserve"> года </w:t>
            </w:r>
            <w:r w:rsidR="00EC1E20">
              <w:t>в инспекцию поступило</w:t>
            </w:r>
            <w:r w:rsidR="009B7976">
              <w:t xml:space="preserve"> </w:t>
            </w:r>
            <w:r w:rsidR="00A07723">
              <w:t>137</w:t>
            </w:r>
            <w:r w:rsidR="009F5004">
              <w:t xml:space="preserve"> </w:t>
            </w:r>
            <w:r w:rsidR="006A3B9C">
              <w:t>обращений</w:t>
            </w:r>
            <w:r w:rsidR="00EC1E20">
              <w:t xml:space="preserve"> граждан</w:t>
            </w:r>
            <w:r w:rsidR="009F5004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2019 – 267, </w:t>
            </w:r>
            <w:r w:rsidR="009F5004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2018 – 130</w:t>
            </w:r>
            <w:r w:rsidR="009F5004">
              <w:t xml:space="preserve">) </w:t>
            </w:r>
            <w:r w:rsidR="00EC1E20">
              <w:t>, в том числе:</w:t>
            </w:r>
          </w:p>
          <w:p w:rsidR="00EC1E20" w:rsidRDefault="00EC1E20" w:rsidP="00EC1E20">
            <w:pPr>
              <w:autoSpaceDE/>
              <w:autoSpaceDN/>
              <w:ind w:firstLine="709"/>
              <w:jc w:val="both"/>
            </w:pPr>
            <w:r>
              <w:t>1)</w:t>
            </w:r>
            <w:r>
              <w:tab/>
              <w:t>письменных обращений –</w:t>
            </w:r>
            <w:r w:rsidR="009B7976">
              <w:t xml:space="preserve"> </w:t>
            </w:r>
            <w:r w:rsidR="00AA5A5C">
              <w:t>133</w:t>
            </w:r>
            <w:r w:rsidR="006237C2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2019 – 254, </w:t>
            </w:r>
            <w:r w:rsidR="00C6332A" w:rsidRPr="006A3B9C">
              <w:rPr>
                <w:color w:val="000000"/>
                <w:kern w:val="36"/>
                <w:lang w:val="en-US"/>
              </w:rPr>
              <w:t>I</w:t>
            </w:r>
            <w:r w:rsidR="00C6332A" w:rsidRPr="006A3B9C">
              <w:rPr>
                <w:color w:val="000000"/>
                <w:kern w:val="36"/>
              </w:rPr>
              <w:t xml:space="preserve"> </w:t>
            </w:r>
            <w:r w:rsidR="00B769AF">
              <w:rPr>
                <w:color w:val="000000"/>
                <w:kern w:val="36"/>
              </w:rPr>
              <w:t>кв. 2018 – 117</w:t>
            </w:r>
            <w:r w:rsidR="006237C2">
              <w:t>)</w:t>
            </w:r>
            <w:r>
              <w:t xml:space="preserve">, из них в форме электронного документа - </w:t>
            </w:r>
            <w:r w:rsidR="00AA5A5C">
              <w:t>79</w:t>
            </w:r>
            <w:r w:rsidR="006237C2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2019 – 184, </w:t>
            </w:r>
            <w:r w:rsidR="00C6332A" w:rsidRPr="006A3B9C">
              <w:rPr>
                <w:color w:val="000000"/>
                <w:kern w:val="36"/>
                <w:lang w:val="en-US"/>
              </w:rPr>
              <w:t>I</w:t>
            </w:r>
            <w:r w:rsidR="00C6332A" w:rsidRPr="006A3B9C">
              <w:rPr>
                <w:color w:val="000000"/>
                <w:kern w:val="36"/>
              </w:rPr>
              <w:t xml:space="preserve"> </w:t>
            </w:r>
            <w:r w:rsidR="00B769AF">
              <w:rPr>
                <w:color w:val="000000"/>
                <w:kern w:val="36"/>
              </w:rPr>
              <w:t>кв. 2018 – 39</w:t>
            </w:r>
            <w:r w:rsidR="006237C2">
              <w:t>)</w:t>
            </w:r>
            <w:r w:rsidRPr="006A45EF">
              <w:t>;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  <w:r>
              <w:t xml:space="preserve">2) устные обращения по телефону – </w:t>
            </w:r>
            <w:r w:rsidR="00C27FCB">
              <w:t>1</w:t>
            </w:r>
            <w:r w:rsidR="00C6332A" w:rsidRPr="00C6332A">
              <w:rPr>
                <w:color w:val="000000"/>
                <w:kern w:val="36"/>
              </w:rPr>
              <w:t xml:space="preserve"> </w:t>
            </w:r>
            <w:r w:rsidR="00C6332A">
              <w:rPr>
                <w:color w:val="000000"/>
                <w:kern w:val="36"/>
              </w:rPr>
              <w:t>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2019 – 2, </w:t>
            </w:r>
            <w:r w:rsidR="00C6332A" w:rsidRPr="006A3B9C">
              <w:rPr>
                <w:color w:val="000000"/>
                <w:kern w:val="36"/>
                <w:lang w:val="en-US"/>
              </w:rPr>
              <w:t>I</w:t>
            </w:r>
            <w:r w:rsidR="00C6332A">
              <w:rPr>
                <w:color w:val="000000"/>
                <w:kern w:val="36"/>
              </w:rPr>
              <w:t xml:space="preserve"> кв. 2018 - 5);</w:t>
            </w:r>
          </w:p>
          <w:p w:rsidR="00190A9A" w:rsidRDefault="00C6332A" w:rsidP="00190A9A">
            <w:pPr>
              <w:autoSpaceDE/>
              <w:autoSpaceDN/>
              <w:ind w:firstLine="709"/>
              <w:jc w:val="both"/>
            </w:pPr>
            <w:r>
              <w:t>3) </w:t>
            </w:r>
            <w:r w:rsidR="00190A9A">
              <w:t>личный прием</w:t>
            </w:r>
            <w:r>
              <w:t xml:space="preserve"> </w:t>
            </w:r>
            <w:r w:rsidR="00190A9A">
              <w:t xml:space="preserve">– </w:t>
            </w:r>
            <w:r w:rsidR="00C27FCB">
              <w:t>3</w:t>
            </w:r>
            <w:r w:rsidR="00190A9A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2019 – 11, 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2018 – 8,</w:t>
            </w:r>
            <w:r w:rsidR="00190A9A">
              <w:t>);</w:t>
            </w:r>
          </w:p>
          <w:p w:rsidR="00190A9A" w:rsidRDefault="00190A9A" w:rsidP="00637C19">
            <w:pPr>
              <w:autoSpaceDE/>
              <w:autoSpaceDN/>
              <w:ind w:firstLine="709"/>
              <w:jc w:val="both"/>
            </w:pPr>
            <w:r>
              <w:t xml:space="preserve">4) смс-сообщение - </w:t>
            </w:r>
            <w:r w:rsidR="00C27FCB">
              <w:t>0</w:t>
            </w:r>
            <w:r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2019 – 0, </w:t>
            </w:r>
            <w:r w:rsidR="00C6332A" w:rsidRPr="006A3B9C">
              <w:rPr>
                <w:color w:val="000000"/>
                <w:kern w:val="36"/>
                <w:lang w:val="en-US"/>
              </w:rPr>
              <w:t>I</w:t>
            </w:r>
            <w:r w:rsidR="00B769AF">
              <w:rPr>
                <w:color w:val="000000"/>
                <w:kern w:val="36"/>
              </w:rPr>
              <w:t xml:space="preserve"> кв. 2018 – 0</w:t>
            </w:r>
            <w:r>
              <w:t>) .</w:t>
            </w:r>
          </w:p>
          <w:p w:rsidR="00637C19" w:rsidRDefault="00637C19" w:rsidP="00637C19">
            <w:pPr>
              <w:autoSpaceDE/>
              <w:autoSpaceDN/>
              <w:ind w:firstLine="709"/>
              <w:jc w:val="both"/>
            </w:pPr>
          </w:p>
          <w:p w:rsidR="00637C19" w:rsidRDefault="00637C19" w:rsidP="00637C19">
            <w:pPr>
              <w:autoSpaceDE/>
              <w:autoSpaceDN/>
              <w:ind w:firstLine="709"/>
              <w:jc w:val="both"/>
            </w:pPr>
          </w:p>
          <w:p w:rsidR="00637C19" w:rsidRDefault="00637C19" w:rsidP="00637C19">
            <w:pPr>
              <w:autoSpaceDE/>
              <w:autoSpaceDN/>
              <w:ind w:firstLine="709"/>
              <w:jc w:val="both"/>
            </w:pPr>
            <w:r>
              <w:rPr>
                <w:noProof/>
              </w:rPr>
              <w:drawing>
                <wp:inline distT="0" distB="0" distL="0" distR="0" wp14:anchorId="646C6EF3">
                  <wp:extent cx="4564049" cy="2701285"/>
                  <wp:effectExtent l="0" t="0" r="825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6910" cy="2702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7C19" w:rsidRDefault="00637C19" w:rsidP="00637C19">
            <w:pPr>
              <w:autoSpaceDE/>
              <w:autoSpaceDN/>
              <w:ind w:firstLine="709"/>
              <w:jc w:val="both"/>
            </w:pP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637C19" w:rsidRDefault="00637C19" w:rsidP="00EC1E20">
            <w:pPr>
              <w:autoSpaceDE/>
              <w:autoSpaceDN/>
              <w:jc w:val="both"/>
            </w:pPr>
          </w:p>
          <w:p w:rsidR="00637C19" w:rsidRDefault="00637C19" w:rsidP="00EC1E20">
            <w:pPr>
              <w:autoSpaceDE/>
              <w:autoSpaceDN/>
              <w:jc w:val="both"/>
            </w:pPr>
          </w:p>
          <w:p w:rsidR="00637C19" w:rsidRDefault="00637C19" w:rsidP="00EC1E20">
            <w:pPr>
              <w:autoSpaceDE/>
              <w:autoSpaceDN/>
              <w:jc w:val="both"/>
            </w:pPr>
          </w:p>
          <w:p w:rsidR="000665AF" w:rsidRPr="00637C19" w:rsidRDefault="000665AF" w:rsidP="00637C19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lastRenderedPageBreak/>
              <w:t>Письменные обращения.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2251A3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AA5A5C">
              <w:t>133</w:t>
            </w:r>
            <w:r w:rsidR="006237C2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2019 – 254, </w:t>
            </w:r>
            <w:r w:rsidR="00444451" w:rsidRPr="006A3B9C">
              <w:rPr>
                <w:color w:val="000000"/>
                <w:kern w:val="36"/>
                <w:lang w:val="en-US"/>
              </w:rPr>
              <w:t>I</w:t>
            </w:r>
            <w:r w:rsidR="00B769AF">
              <w:rPr>
                <w:color w:val="000000"/>
                <w:kern w:val="36"/>
              </w:rPr>
              <w:t xml:space="preserve"> кв. 2018 – 117</w:t>
            </w:r>
            <w:r w:rsidR="006237C2">
              <w:t>)</w:t>
            </w:r>
            <w:r w:rsidR="000665AF"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AA5A5C">
              <w:rPr>
                <w:color w:val="000000"/>
              </w:rPr>
              <w:t>126</w:t>
            </w:r>
            <w:r w:rsidR="006237C2">
              <w:rPr>
                <w:color w:val="000000"/>
              </w:rPr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2019 – 247, </w:t>
            </w:r>
            <w:r w:rsidR="00444451" w:rsidRPr="006A3B9C">
              <w:rPr>
                <w:color w:val="000000"/>
                <w:kern w:val="36"/>
                <w:lang w:val="en-US"/>
              </w:rPr>
              <w:t>I</w:t>
            </w:r>
            <w:r w:rsidR="00444451">
              <w:rPr>
                <w:color w:val="000000"/>
                <w:kern w:val="36"/>
              </w:rPr>
              <w:t xml:space="preserve"> кв. 2018 – 111,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0665AF" w:rsidRPr="00A35EAE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  <w:lang w:val="en-US"/>
              </w:rPr>
            </w:pPr>
            <w:r w:rsidRPr="00A35EAE">
              <w:rPr>
                <w:color w:val="000000"/>
                <w:lang w:val="en-US"/>
              </w:rPr>
              <w:t xml:space="preserve">- </w:t>
            </w:r>
            <w:r>
              <w:rPr>
                <w:color w:val="000000"/>
              </w:rPr>
              <w:t>жалобы</w:t>
            </w:r>
            <w:r w:rsidRPr="00A35EAE">
              <w:rPr>
                <w:color w:val="000000"/>
                <w:lang w:val="en-US"/>
              </w:rPr>
              <w:t xml:space="preserve"> </w:t>
            </w:r>
            <w:r w:rsidR="006A3B9C" w:rsidRPr="00A35EAE">
              <w:rPr>
                <w:color w:val="000000"/>
                <w:lang w:val="en-US"/>
              </w:rPr>
              <w:t>–</w:t>
            </w:r>
            <w:r w:rsidRPr="00A35EAE">
              <w:rPr>
                <w:color w:val="000000"/>
                <w:lang w:val="en-US"/>
              </w:rPr>
              <w:t xml:space="preserve"> </w:t>
            </w:r>
            <w:r w:rsidR="00AA5A5C" w:rsidRPr="00AA5A5C">
              <w:rPr>
                <w:color w:val="000000"/>
                <w:lang w:val="en-US"/>
              </w:rPr>
              <w:t>7</w:t>
            </w:r>
            <w:r w:rsidR="006237C2" w:rsidRPr="00A35EAE">
              <w:rPr>
                <w:color w:val="000000"/>
                <w:lang w:val="en-US"/>
              </w:rPr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 w:rsidRPr="00A35EAE">
              <w:rPr>
                <w:color w:val="000000"/>
                <w:kern w:val="36"/>
                <w:lang w:val="en-US"/>
              </w:rPr>
              <w:t xml:space="preserve"> </w:t>
            </w:r>
            <w:proofErr w:type="spellStart"/>
            <w:r w:rsidR="00A35EAE">
              <w:rPr>
                <w:color w:val="000000"/>
                <w:kern w:val="36"/>
              </w:rPr>
              <w:t>кв</w:t>
            </w:r>
            <w:proofErr w:type="spellEnd"/>
            <w:r w:rsidR="00A35EAE" w:rsidRPr="00A35EAE">
              <w:rPr>
                <w:color w:val="000000"/>
                <w:kern w:val="36"/>
                <w:lang w:val="en-US"/>
              </w:rPr>
              <w:t xml:space="preserve">. 2019 – 0, </w:t>
            </w:r>
            <w:r w:rsidR="00444451" w:rsidRPr="006A3B9C">
              <w:rPr>
                <w:color w:val="000000"/>
                <w:kern w:val="36"/>
                <w:lang w:val="en-US"/>
              </w:rPr>
              <w:t>I</w:t>
            </w:r>
            <w:r w:rsidR="00444451" w:rsidRPr="00A35EAE">
              <w:rPr>
                <w:color w:val="000000"/>
                <w:kern w:val="36"/>
                <w:lang w:val="en-US"/>
              </w:rPr>
              <w:t xml:space="preserve"> </w:t>
            </w:r>
            <w:proofErr w:type="spellStart"/>
            <w:r w:rsidR="00444451">
              <w:rPr>
                <w:color w:val="000000"/>
                <w:kern w:val="36"/>
              </w:rPr>
              <w:t>кв</w:t>
            </w:r>
            <w:proofErr w:type="spellEnd"/>
            <w:r w:rsidR="00B769AF" w:rsidRPr="00A35EAE">
              <w:rPr>
                <w:color w:val="000000"/>
                <w:kern w:val="36"/>
                <w:lang w:val="en-US"/>
              </w:rPr>
              <w:t>. 2018 – 2</w:t>
            </w:r>
            <w:r w:rsidR="006237C2" w:rsidRPr="00A35EAE">
              <w:rPr>
                <w:color w:val="000000"/>
                <w:lang w:val="en-US"/>
              </w:rPr>
              <w:t>)</w:t>
            </w:r>
            <w:r w:rsidR="006A3B9C" w:rsidRPr="00A35EAE">
              <w:rPr>
                <w:color w:val="000000"/>
                <w:lang w:val="en-US"/>
              </w:rPr>
              <w:t>,</w:t>
            </w:r>
          </w:p>
          <w:p w:rsidR="00B750D3" w:rsidRDefault="00737A4F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444451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AA5A5C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2019 – 7, </w:t>
            </w:r>
            <w:r w:rsidR="00444451" w:rsidRPr="006A3B9C">
              <w:rPr>
                <w:color w:val="000000"/>
                <w:kern w:val="36"/>
                <w:lang w:val="en-US"/>
              </w:rPr>
              <w:t>I</w:t>
            </w:r>
            <w:r w:rsidR="00B769AF">
              <w:rPr>
                <w:color w:val="000000"/>
                <w:kern w:val="36"/>
              </w:rPr>
              <w:t xml:space="preserve"> кв. 2018 – 4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737A4F" w:rsidRDefault="00444451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B750D3">
              <w:rPr>
                <w:color w:val="000000"/>
              </w:rPr>
              <w:t xml:space="preserve"> – </w:t>
            </w:r>
            <w:r w:rsidR="00AA5A5C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2019 – 0, 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2018 – 0,</w:t>
            </w:r>
            <w:r w:rsidR="006237C2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444451" w:rsidRPr="004A57E6" w:rsidRDefault="00444451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не обращения – </w:t>
            </w:r>
            <w:r w:rsidR="00AA5A5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2019 – 0, 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2018 – 0,</w:t>
            </w:r>
            <w:r>
              <w:rPr>
                <w:color w:val="000000"/>
              </w:rPr>
              <w:t>).</w:t>
            </w:r>
          </w:p>
          <w:p w:rsidR="00444451" w:rsidRDefault="00444451" w:rsidP="00444451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</w:t>
            </w:r>
            <w:r>
              <w:t xml:space="preserve">, </w:t>
            </w:r>
            <w:r>
              <w:rPr>
                <w:color w:val="000000"/>
              </w:rPr>
              <w:t xml:space="preserve">всестороннего и своевременного рассмотрения.  </w:t>
            </w:r>
          </w:p>
          <w:p w:rsidR="00637C19" w:rsidRDefault="00637C19" w:rsidP="00444451">
            <w:pPr>
              <w:ind w:firstLine="709"/>
              <w:jc w:val="both"/>
              <w:rPr>
                <w:color w:val="000000"/>
              </w:rPr>
            </w:pPr>
          </w:p>
          <w:p w:rsidR="00444451" w:rsidRDefault="00637C19" w:rsidP="007C368C">
            <w:pPr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01B9E7B" wp14:editId="1E9BBC9D">
                  <wp:extent cx="5168348" cy="2846567"/>
                  <wp:effectExtent l="0" t="0" r="13335" b="1143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Default="006A3B9C" w:rsidP="009B7976">
            <w:pPr>
              <w:autoSpaceDE/>
              <w:ind w:firstLine="709"/>
              <w:jc w:val="both"/>
              <w:rPr>
                <w:color w:val="000000"/>
                <w:kern w:val="36"/>
              </w:rPr>
            </w:pPr>
            <w:r w:rsidRPr="006A3B9C">
              <w:t xml:space="preserve">В 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 w:rsidRPr="006A3B9C">
              <w:rPr>
                <w:color w:val="000000"/>
                <w:kern w:val="36"/>
              </w:rPr>
              <w:t xml:space="preserve"> </w:t>
            </w:r>
            <w:proofErr w:type="gramStart"/>
            <w:r w:rsidRPr="006A3B9C">
              <w:rPr>
                <w:color w:val="000000"/>
                <w:kern w:val="36"/>
              </w:rPr>
              <w:t>квартале</w:t>
            </w:r>
            <w:proofErr w:type="gramEnd"/>
            <w:r w:rsidR="00444451">
              <w:t xml:space="preserve"> 20</w:t>
            </w:r>
            <w:r w:rsidR="00A35EAE">
              <w:t>20</w:t>
            </w:r>
            <w:r>
              <w:t xml:space="preserve"> года</w:t>
            </w:r>
            <w:r w:rsidR="00B750D3">
              <w:t xml:space="preserve"> </w:t>
            </w:r>
            <w:r w:rsidR="00444451">
              <w:t xml:space="preserve">было проведено </w:t>
            </w:r>
            <w:r w:rsidR="00C27FCB">
              <w:t>3 личных приема</w:t>
            </w:r>
            <w:r w:rsidR="00444451">
              <w:t xml:space="preserve">, на которых было принято </w:t>
            </w:r>
            <w:r w:rsidR="00EA319F">
              <w:t>3</w:t>
            </w:r>
            <w:r w:rsidR="00444451">
              <w:t xml:space="preserve"> человек</w:t>
            </w:r>
            <w:r w:rsidR="00EA319F">
              <w:t>а</w:t>
            </w:r>
            <w:r w:rsidR="00444451">
              <w:t xml:space="preserve"> по </w:t>
            </w:r>
            <w:r w:rsidR="00EA319F">
              <w:t>3</w:t>
            </w:r>
            <w:r w:rsidR="00444451">
              <w:t xml:space="preserve"> вопросам </w:t>
            </w:r>
            <w:r w:rsidR="00190A9A">
              <w:t>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2019 – 7 личных приемов, 11 человек по 7 вопросам, </w:t>
            </w:r>
            <w:r w:rsidR="00444451" w:rsidRPr="006A3B9C">
              <w:rPr>
                <w:color w:val="000000"/>
                <w:kern w:val="36"/>
                <w:lang w:val="en-US"/>
              </w:rPr>
              <w:t>I</w:t>
            </w:r>
            <w:r w:rsidR="00444451">
              <w:rPr>
                <w:color w:val="000000"/>
                <w:kern w:val="36"/>
              </w:rPr>
              <w:t xml:space="preserve"> кв.</w:t>
            </w:r>
            <w:r w:rsidR="00B769AF">
              <w:rPr>
                <w:color w:val="000000"/>
                <w:kern w:val="36"/>
              </w:rPr>
              <w:t xml:space="preserve"> 2018 – 8 человек по 5 вопросам</w:t>
            </w:r>
            <w:r w:rsidR="00190A9A">
              <w:rPr>
                <w:color w:val="000000"/>
                <w:kern w:val="36"/>
              </w:rPr>
              <w:t>)</w:t>
            </w:r>
            <w:r w:rsidR="00444451">
              <w:rPr>
                <w:color w:val="000000"/>
                <w:kern w:val="36"/>
              </w:rPr>
              <w:t>.</w:t>
            </w:r>
          </w:p>
          <w:p w:rsidR="003A37CF" w:rsidRDefault="00444451" w:rsidP="009B7976">
            <w:pPr>
              <w:autoSpaceDE/>
              <w:ind w:firstLine="709"/>
              <w:jc w:val="both"/>
            </w:pPr>
            <w:r>
              <w:t>В п</w:t>
            </w:r>
            <w:r w:rsidRPr="0017158B">
              <w:t xml:space="preserve">остоянном </w:t>
            </w:r>
            <w:proofErr w:type="gramStart"/>
            <w:r w:rsidRPr="0017158B">
              <w:t>режиме</w:t>
            </w:r>
            <w:proofErr w:type="gramEnd"/>
            <w:r w:rsidRPr="0017158B">
              <w:t xml:space="preserve"> </w:t>
            </w:r>
            <w:r>
              <w:t>применяется система</w:t>
            </w:r>
            <w:r w:rsidRPr="0017158B">
              <w:t xml:space="preserve"> личного приема граждан, в том числе в режиме видео-связи, аудио-связи и иных видов связи по вопросам, входящим в компетенцию инспекции.</w:t>
            </w:r>
            <w:r>
              <w:t xml:space="preserve"> </w:t>
            </w:r>
          </w:p>
          <w:p w:rsidR="00444451" w:rsidRPr="003C761E" w:rsidRDefault="003A37CF" w:rsidP="003A37CF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Вопросы обращений касались </w:t>
            </w:r>
            <w:r w:rsidR="00444451">
              <w:t xml:space="preserve">соблюдения градостроительного законодательства застройщиками </w:t>
            </w:r>
            <w:r>
              <w:t>при проведении строительных работ.</w:t>
            </w:r>
          </w:p>
        </w:tc>
      </w:tr>
    </w:tbl>
    <w:p w:rsidR="00411687" w:rsidRPr="006A3B9C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>в</w:t>
      </w:r>
      <w:r w:rsidR="00444451" w:rsidRPr="00444451">
        <w:rPr>
          <w:b/>
          <w:color w:val="000000"/>
          <w:kern w:val="36"/>
        </w:rPr>
        <w:t xml:space="preserve"> </w:t>
      </w:r>
      <w:r w:rsidR="00444451" w:rsidRPr="006A3B9C">
        <w:rPr>
          <w:b/>
          <w:color w:val="000000"/>
          <w:kern w:val="36"/>
          <w:lang w:val="en-US"/>
        </w:rPr>
        <w:t>I</w:t>
      </w:r>
      <w:r w:rsidR="00444451">
        <w:rPr>
          <w:b/>
          <w:color w:val="000000"/>
          <w:kern w:val="36"/>
        </w:rPr>
        <w:t xml:space="preserve"> кв.</w:t>
      </w:r>
      <w:r w:rsidR="00444451" w:rsidRPr="006A3B9C">
        <w:rPr>
          <w:b/>
        </w:rPr>
        <w:t xml:space="preserve"> 201</w:t>
      </w:r>
      <w:r w:rsidR="00444451">
        <w:rPr>
          <w:b/>
        </w:rPr>
        <w:t>9/</w:t>
      </w:r>
      <w:r w:rsidR="00AB31D5" w:rsidRPr="00AB31D5">
        <w:rPr>
          <w:rFonts w:eastAsia="Calibri"/>
          <w:b/>
          <w:lang w:eastAsia="en-US"/>
        </w:rPr>
        <w:t xml:space="preserve"> </w:t>
      </w:r>
      <w:r w:rsidR="006237C2" w:rsidRPr="006A3B9C">
        <w:rPr>
          <w:b/>
          <w:color w:val="000000"/>
          <w:kern w:val="36"/>
          <w:lang w:val="en-US"/>
        </w:rPr>
        <w:t>I</w:t>
      </w:r>
      <w:r w:rsidR="006237C2">
        <w:rPr>
          <w:b/>
          <w:color w:val="000000"/>
          <w:kern w:val="36"/>
        </w:rPr>
        <w:t xml:space="preserve"> кв.</w:t>
      </w:r>
      <w:r w:rsidR="006237C2" w:rsidRPr="006A3B9C">
        <w:rPr>
          <w:b/>
        </w:rPr>
        <w:t xml:space="preserve"> 201</w:t>
      </w:r>
      <w:r w:rsidR="006237C2">
        <w:rPr>
          <w:b/>
        </w:rPr>
        <w:t>8</w:t>
      </w:r>
      <w:r w:rsidR="006237C2" w:rsidRPr="006A3B9C">
        <w:rPr>
          <w:b/>
        </w:rPr>
        <w:t xml:space="preserve"> </w:t>
      </w:r>
      <w:r w:rsidR="006237C2">
        <w:rPr>
          <w:rFonts w:eastAsia="Calibri"/>
          <w:b/>
          <w:lang w:eastAsia="en-US"/>
        </w:rPr>
        <w:t>/</w:t>
      </w:r>
      <w:r w:rsidR="006A3B9C" w:rsidRPr="006A3B9C">
        <w:rPr>
          <w:b/>
          <w:color w:val="000000"/>
          <w:kern w:val="36"/>
          <w:lang w:val="en-US"/>
        </w:rPr>
        <w:t>I</w:t>
      </w:r>
      <w:r w:rsidR="006237C2">
        <w:rPr>
          <w:b/>
          <w:color w:val="000000"/>
          <w:kern w:val="36"/>
        </w:rPr>
        <w:t xml:space="preserve"> кв.</w:t>
      </w:r>
      <w:r w:rsidR="006A3B9C" w:rsidRPr="006A3B9C">
        <w:rPr>
          <w:b/>
        </w:rPr>
        <w:t xml:space="preserve"> 2017 года</w:t>
      </w:r>
    </w:p>
    <w:tbl>
      <w:tblPr>
        <w:tblW w:w="4836" w:type="pct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13"/>
        <w:gridCol w:w="1978"/>
        <w:gridCol w:w="1893"/>
        <w:gridCol w:w="1790"/>
        <w:gridCol w:w="1790"/>
      </w:tblGrid>
      <w:tr w:rsidR="00555E9C" w:rsidRPr="00AB31D5" w:rsidTr="009F5004">
        <w:trPr>
          <w:trHeight w:val="59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555E9C" w:rsidRPr="00AB31D5" w:rsidRDefault="00555E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55E9C" w:rsidRPr="00AB31D5" w:rsidRDefault="00555E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9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55E9C" w:rsidRPr="00AB31D5" w:rsidRDefault="00555E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555E9C" w:rsidRPr="00555E9C" w:rsidRDefault="00555E9C" w:rsidP="00555E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E9C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555E9C" w:rsidRPr="00555E9C" w:rsidRDefault="00555E9C" w:rsidP="00555E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E9C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9F5004" w:rsidRDefault="009F5004" w:rsidP="00555E9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237C2">
              <w:rPr>
                <w:color w:val="000000"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kern w:val="36"/>
                <w:sz w:val="24"/>
                <w:szCs w:val="24"/>
              </w:rPr>
              <w:t xml:space="preserve"> кв.</w:t>
            </w:r>
            <w:r w:rsidRPr="006237C2">
              <w:rPr>
                <w:sz w:val="24"/>
                <w:szCs w:val="24"/>
              </w:rPr>
              <w:t xml:space="preserve"> </w:t>
            </w:r>
          </w:p>
          <w:p w:rsidR="00555E9C" w:rsidRPr="00AB31D5" w:rsidRDefault="003A37CF" w:rsidP="00555E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2020/2019/2018</w:t>
            </w:r>
          </w:p>
        </w:tc>
        <w:tc>
          <w:tcPr>
            <w:tcW w:w="1678" w:type="dxa"/>
            <w:vMerge w:val="restart"/>
          </w:tcPr>
          <w:p w:rsidR="009F5004" w:rsidRDefault="00555E9C" w:rsidP="00555E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Лично       </w:t>
            </w:r>
          </w:p>
          <w:p w:rsidR="00555E9C" w:rsidRDefault="00555E9C" w:rsidP="00555E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 (на личных приемах)</w:t>
            </w:r>
          </w:p>
          <w:p w:rsidR="00555E9C" w:rsidRPr="00AB31D5" w:rsidRDefault="009F5004" w:rsidP="00555E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7C2">
              <w:rPr>
                <w:color w:val="000000"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kern w:val="36"/>
                <w:sz w:val="24"/>
                <w:szCs w:val="24"/>
              </w:rPr>
              <w:t xml:space="preserve"> кв.</w:t>
            </w:r>
            <w:r w:rsidRPr="006237C2">
              <w:rPr>
                <w:sz w:val="24"/>
                <w:szCs w:val="24"/>
              </w:rPr>
              <w:t xml:space="preserve"> </w:t>
            </w:r>
            <w:r w:rsidR="003A37CF">
              <w:rPr>
                <w:sz w:val="24"/>
                <w:szCs w:val="24"/>
              </w:rPr>
              <w:t>2020/2019/2018</w:t>
            </w:r>
          </w:p>
        </w:tc>
      </w:tr>
      <w:tr w:rsidR="00555E9C" w:rsidRPr="00AB31D5" w:rsidTr="009F5004">
        <w:trPr>
          <w:trHeight w:val="844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555E9C" w:rsidRPr="00AB31D5" w:rsidRDefault="00555E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55E9C" w:rsidRPr="00AB31D5" w:rsidRDefault="00555E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555E9C" w:rsidRDefault="00555E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616A38" w:rsidRDefault="00555E9C" w:rsidP="00444451">
            <w:pPr>
              <w:autoSpaceDE/>
              <w:autoSpaceDN/>
              <w:jc w:val="center"/>
              <w:rPr>
                <w:color w:val="000000"/>
                <w:kern w:val="36"/>
                <w:sz w:val="24"/>
                <w:szCs w:val="24"/>
              </w:rPr>
            </w:pPr>
            <w:r w:rsidRPr="006237C2">
              <w:rPr>
                <w:color w:val="000000"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kern w:val="36"/>
                <w:sz w:val="24"/>
                <w:szCs w:val="24"/>
              </w:rPr>
              <w:t xml:space="preserve"> кв.</w:t>
            </w:r>
          </w:p>
          <w:p w:rsidR="00555E9C" w:rsidRPr="006237C2" w:rsidRDefault="003A37CF" w:rsidP="0044445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2020/</w:t>
            </w:r>
            <w:r w:rsidR="00555E9C" w:rsidRPr="006237C2">
              <w:rPr>
                <w:sz w:val="24"/>
                <w:szCs w:val="24"/>
              </w:rPr>
              <w:t xml:space="preserve"> </w:t>
            </w:r>
            <w:r w:rsidR="00616A38">
              <w:rPr>
                <w:sz w:val="24"/>
                <w:szCs w:val="24"/>
              </w:rPr>
              <w:t>2019/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555E9C" w:rsidRDefault="00555E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555E9C" w:rsidRPr="00AB31D5" w:rsidRDefault="009F5004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7C2">
              <w:rPr>
                <w:color w:val="000000"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kern w:val="36"/>
                <w:sz w:val="24"/>
                <w:szCs w:val="24"/>
              </w:rPr>
              <w:t xml:space="preserve"> кв.</w:t>
            </w:r>
            <w:r w:rsidRPr="006237C2">
              <w:rPr>
                <w:sz w:val="24"/>
                <w:szCs w:val="24"/>
              </w:rPr>
              <w:t xml:space="preserve"> </w:t>
            </w:r>
            <w:r w:rsidR="003A37CF">
              <w:rPr>
                <w:sz w:val="24"/>
                <w:szCs w:val="24"/>
              </w:rPr>
              <w:t>2020/2019/2018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555E9C" w:rsidRPr="00AB31D5" w:rsidRDefault="00555E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Merge/>
          </w:tcPr>
          <w:p w:rsidR="00555E9C" w:rsidRPr="00AB31D5" w:rsidRDefault="00555E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55E9C" w:rsidRPr="00AB31D5" w:rsidTr="009F5004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555E9C" w:rsidRPr="00AB31D5" w:rsidRDefault="00555E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55E9C" w:rsidRDefault="00555E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555E9C" w:rsidRPr="00AB31D5" w:rsidRDefault="00555E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2081" w:type="dxa"/>
            <w:shd w:val="clear" w:color="auto" w:fill="auto"/>
            <w:vAlign w:val="center"/>
          </w:tcPr>
          <w:p w:rsidR="00555E9C" w:rsidRPr="00AB31D5" w:rsidRDefault="00616A3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3A37C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F5004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3A37CF">
              <w:rPr>
                <w:rFonts w:eastAsia="Calibri"/>
                <w:sz w:val="24"/>
                <w:szCs w:val="24"/>
                <w:lang w:eastAsia="en-US"/>
              </w:rPr>
              <w:t>/11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555E9C" w:rsidRPr="00AB31D5" w:rsidRDefault="00616A3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3A37C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144A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3A37CF">
              <w:rPr>
                <w:rFonts w:eastAsia="Calibri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55E9C" w:rsidRPr="00AB31D5" w:rsidRDefault="003A37C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-/1/1</w:t>
            </w:r>
          </w:p>
        </w:tc>
        <w:tc>
          <w:tcPr>
            <w:tcW w:w="1678" w:type="dxa"/>
          </w:tcPr>
          <w:p w:rsidR="00555E9C" w:rsidRDefault="003A37C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3/1/-</w:t>
            </w:r>
          </w:p>
        </w:tc>
      </w:tr>
      <w:tr w:rsidR="00555E9C" w:rsidRPr="00AB31D5" w:rsidTr="009F5004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555E9C" w:rsidRPr="00AB31D5" w:rsidRDefault="00555E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55E9C" w:rsidRPr="00AB31D5" w:rsidRDefault="00555E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5E9C" w:rsidRPr="00AB31D5" w:rsidRDefault="00616A3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3A37C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F5004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3A37CF">
              <w:rPr>
                <w:rFonts w:eastAsia="Calibri"/>
                <w:sz w:val="24"/>
                <w:szCs w:val="24"/>
                <w:lang w:eastAsia="en-US"/>
              </w:rPr>
              <w:t>/47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555E9C" w:rsidRPr="00AB31D5" w:rsidRDefault="00616A3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3A37C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144AB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3A37CF">
              <w:rPr>
                <w:rFonts w:eastAsia="Calibri"/>
                <w:sz w:val="24"/>
                <w:szCs w:val="24"/>
                <w:lang w:eastAsia="en-US"/>
              </w:rPr>
              <w:t>/18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55E9C" w:rsidRPr="00AB31D5" w:rsidRDefault="003A37C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-/0/2</w:t>
            </w:r>
          </w:p>
        </w:tc>
        <w:tc>
          <w:tcPr>
            <w:tcW w:w="1678" w:type="dxa"/>
          </w:tcPr>
          <w:p w:rsidR="00555E9C" w:rsidRDefault="003A37C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/-5/5</w:t>
            </w:r>
          </w:p>
        </w:tc>
      </w:tr>
      <w:tr w:rsidR="00555E9C" w:rsidRPr="00AB31D5" w:rsidTr="009F5004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E9C" w:rsidRPr="00AB31D5" w:rsidRDefault="00555E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E9C" w:rsidRPr="00AB31D5" w:rsidRDefault="00555E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E9C" w:rsidRPr="00AB31D5" w:rsidRDefault="00616A3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3A37C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F5004"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3A37CF">
              <w:rPr>
                <w:rFonts w:eastAsia="Calibri"/>
                <w:sz w:val="24"/>
                <w:szCs w:val="24"/>
                <w:lang w:eastAsia="en-US"/>
              </w:rPr>
              <w:t>/20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E9C" w:rsidRPr="00AB31D5" w:rsidRDefault="00616A3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  <w:r w:rsidR="003A37C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144AB">
              <w:rPr>
                <w:rFonts w:eastAsia="Calibri"/>
                <w:sz w:val="24"/>
                <w:szCs w:val="24"/>
                <w:lang w:eastAsia="en-US"/>
              </w:rPr>
              <w:t>159</w:t>
            </w:r>
            <w:r w:rsidR="003A37CF">
              <w:rPr>
                <w:rFonts w:eastAsia="Calibri"/>
                <w:sz w:val="24"/>
                <w:szCs w:val="24"/>
                <w:lang w:eastAsia="en-US"/>
              </w:rPr>
              <w:t>/17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E9C" w:rsidRPr="00AB31D5" w:rsidRDefault="003A37C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1/1/2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555E9C" w:rsidRDefault="003A37C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-/5/3</w:t>
            </w:r>
          </w:p>
        </w:tc>
      </w:tr>
      <w:tr w:rsidR="00555E9C" w:rsidRPr="00AB31D5" w:rsidTr="009F5004">
        <w:trPr>
          <w:jc w:val="center"/>
        </w:trPr>
        <w:tc>
          <w:tcPr>
            <w:tcW w:w="235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55E9C" w:rsidRPr="00AB31D5" w:rsidRDefault="00555E9C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5E9C" w:rsidRPr="00AB31D5" w:rsidRDefault="00AA5A5C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54</w:t>
            </w:r>
            <w:r w:rsidR="003A37CF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BE2513">
              <w:rPr>
                <w:rFonts w:eastAsia="Calibri"/>
                <w:b/>
                <w:sz w:val="24"/>
                <w:szCs w:val="24"/>
                <w:lang w:eastAsia="en-US"/>
              </w:rPr>
              <w:t>70</w:t>
            </w:r>
            <w:r w:rsidR="003A37CF">
              <w:rPr>
                <w:rFonts w:eastAsia="Calibri"/>
                <w:b/>
                <w:sz w:val="24"/>
                <w:szCs w:val="24"/>
                <w:lang w:eastAsia="en-US"/>
              </w:rPr>
              <w:t>/78</w:t>
            </w:r>
          </w:p>
        </w:tc>
        <w:tc>
          <w:tcPr>
            <w:tcW w:w="1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5E9C" w:rsidRPr="00AB31D5" w:rsidRDefault="00AA5A5C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79</w:t>
            </w:r>
            <w:r w:rsidR="003A37CF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BE2513">
              <w:rPr>
                <w:rFonts w:eastAsia="Calibri"/>
                <w:b/>
                <w:sz w:val="24"/>
                <w:szCs w:val="24"/>
                <w:lang w:eastAsia="en-US"/>
              </w:rPr>
              <w:t>184</w:t>
            </w:r>
            <w:r w:rsidR="003A37CF">
              <w:rPr>
                <w:rFonts w:eastAsia="Calibri"/>
                <w:b/>
                <w:sz w:val="24"/>
                <w:szCs w:val="24"/>
                <w:lang w:eastAsia="en-US"/>
              </w:rPr>
              <w:t>/39</w:t>
            </w:r>
          </w:p>
        </w:tc>
        <w:tc>
          <w:tcPr>
            <w:tcW w:w="1776" w:type="dxa"/>
            <w:tcBorders>
              <w:left w:val="nil"/>
            </w:tcBorders>
            <w:shd w:val="clear" w:color="auto" w:fill="auto"/>
            <w:vAlign w:val="center"/>
          </w:tcPr>
          <w:p w:rsidR="00555E9C" w:rsidRPr="00B750D3" w:rsidRDefault="003A37CF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1/2/5</w:t>
            </w:r>
          </w:p>
        </w:tc>
        <w:tc>
          <w:tcPr>
            <w:tcW w:w="1678" w:type="dxa"/>
            <w:tcBorders>
              <w:left w:val="nil"/>
            </w:tcBorders>
          </w:tcPr>
          <w:p w:rsidR="00555E9C" w:rsidRDefault="003A37CF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3/11/8</w:t>
            </w:r>
          </w:p>
        </w:tc>
      </w:tr>
    </w:tbl>
    <w:p w:rsidR="000665AF" w:rsidRDefault="000665AF" w:rsidP="00411687"/>
    <w:p w:rsidR="00444451" w:rsidRPr="00444451" w:rsidRDefault="00444451" w:rsidP="00444451">
      <w:pPr>
        <w:jc w:val="center"/>
        <w:rPr>
          <w:b/>
        </w:rPr>
      </w:pPr>
      <w:r w:rsidRPr="00444451">
        <w:rPr>
          <w:b/>
        </w:rPr>
        <w:t>Результативность рассмотрения обращений</w:t>
      </w:r>
    </w:p>
    <w:p w:rsidR="00444451" w:rsidRPr="00444451" w:rsidRDefault="00444451" w:rsidP="00444451">
      <w:pPr>
        <w:jc w:val="center"/>
        <w:rPr>
          <w:b/>
        </w:rPr>
      </w:pP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AA5A5C">
        <w:rPr>
          <w:color w:val="000000"/>
        </w:rPr>
        <w:t>0</w:t>
      </w:r>
      <w:r w:rsidRPr="00444451">
        <w:rPr>
          <w:color w:val="000000"/>
        </w:rPr>
        <w:t xml:space="preserve"> </w:t>
      </w:r>
      <w:r w:rsidRPr="00444451">
        <w:t>(</w:t>
      </w:r>
      <w:r w:rsidR="00A35EAE" w:rsidRPr="006A3B9C">
        <w:rPr>
          <w:color w:val="000000"/>
          <w:kern w:val="36"/>
          <w:lang w:val="en-US"/>
        </w:rPr>
        <w:t>I</w:t>
      </w:r>
      <w:r w:rsidR="00A35EAE">
        <w:rPr>
          <w:color w:val="000000"/>
          <w:kern w:val="36"/>
        </w:rPr>
        <w:t xml:space="preserve"> кв. 2019 – 0, </w:t>
      </w:r>
      <w:r w:rsidR="009F5004" w:rsidRPr="006A3B9C">
        <w:rPr>
          <w:color w:val="000000"/>
          <w:kern w:val="36"/>
          <w:lang w:val="en-US"/>
        </w:rPr>
        <w:t>I</w:t>
      </w:r>
      <w:r w:rsidR="00B769AF">
        <w:rPr>
          <w:color w:val="000000"/>
          <w:kern w:val="36"/>
        </w:rPr>
        <w:t xml:space="preserve"> кв. 2018 - 0</w:t>
      </w:r>
      <w:r w:rsidRPr="00444451">
        <w:t>),</w:t>
      </w: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разъяснено - </w:t>
      </w:r>
      <w:r w:rsidR="00616A38">
        <w:rPr>
          <w:color w:val="000000"/>
        </w:rPr>
        <w:t>122</w:t>
      </w:r>
      <w:r w:rsidRPr="00444451">
        <w:rPr>
          <w:color w:val="000000"/>
        </w:rPr>
        <w:t xml:space="preserve"> </w:t>
      </w:r>
      <w:r w:rsidRPr="00444451">
        <w:t>(</w:t>
      </w:r>
      <w:r w:rsidR="00A35EAE" w:rsidRPr="006A3B9C">
        <w:rPr>
          <w:color w:val="000000"/>
          <w:kern w:val="36"/>
          <w:lang w:val="en-US"/>
        </w:rPr>
        <w:t>I</w:t>
      </w:r>
      <w:r w:rsidR="00A35EAE">
        <w:rPr>
          <w:color w:val="000000"/>
          <w:kern w:val="36"/>
        </w:rPr>
        <w:t xml:space="preserve"> кв. 2019 – 232, </w:t>
      </w:r>
      <w:r w:rsidR="009F5004" w:rsidRPr="006A3B9C">
        <w:rPr>
          <w:color w:val="000000"/>
          <w:kern w:val="36"/>
          <w:lang w:val="en-US"/>
        </w:rPr>
        <w:t>I</w:t>
      </w:r>
      <w:r w:rsidR="00B769AF">
        <w:rPr>
          <w:color w:val="000000"/>
          <w:kern w:val="36"/>
        </w:rPr>
        <w:t xml:space="preserve"> кв. 2018 - 81</w:t>
      </w:r>
      <w:r w:rsidRPr="00444451">
        <w:t>),</w:t>
      </w: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оставлено без ответа – 0 </w:t>
      </w:r>
      <w:r w:rsidR="00B769AF">
        <w:t>(</w:t>
      </w:r>
      <w:r w:rsidR="00A35EAE" w:rsidRPr="006A3B9C">
        <w:rPr>
          <w:color w:val="000000"/>
          <w:kern w:val="36"/>
          <w:lang w:val="en-US"/>
        </w:rPr>
        <w:t>I</w:t>
      </w:r>
      <w:r w:rsidR="00A35EAE">
        <w:rPr>
          <w:color w:val="000000"/>
          <w:kern w:val="36"/>
        </w:rPr>
        <w:t xml:space="preserve"> кв. 2019 – 0, </w:t>
      </w:r>
      <w:r w:rsidR="00B769AF">
        <w:t>март 2019 года  – 0</w:t>
      </w:r>
      <w:r w:rsidRPr="00444451">
        <w:t>),</w:t>
      </w:r>
    </w:p>
    <w:p w:rsidR="00444451" w:rsidRDefault="00444451" w:rsidP="00444451">
      <w:pPr>
        <w:autoSpaceDE/>
        <w:autoSpaceDN/>
        <w:jc w:val="both"/>
      </w:pPr>
      <w:r w:rsidRPr="00444451">
        <w:rPr>
          <w:color w:val="000000"/>
        </w:rPr>
        <w:t xml:space="preserve">находится на рассмотрении - </w:t>
      </w:r>
      <w:r w:rsidR="00616A38">
        <w:rPr>
          <w:color w:val="000000"/>
        </w:rPr>
        <w:t>10</w:t>
      </w:r>
      <w:r w:rsidRPr="00444451">
        <w:rPr>
          <w:color w:val="000000"/>
        </w:rPr>
        <w:t xml:space="preserve"> </w:t>
      </w:r>
      <w:r w:rsidR="009F5004">
        <w:rPr>
          <w:color w:val="000000"/>
        </w:rPr>
        <w:t>(</w:t>
      </w:r>
      <w:r w:rsidR="00616A38" w:rsidRPr="006A3B9C">
        <w:rPr>
          <w:color w:val="000000"/>
          <w:kern w:val="36"/>
          <w:lang w:val="en-US"/>
        </w:rPr>
        <w:t>I</w:t>
      </w:r>
      <w:r w:rsidR="00616A38">
        <w:rPr>
          <w:color w:val="000000"/>
          <w:kern w:val="36"/>
        </w:rPr>
        <w:t xml:space="preserve"> кв. 2019 – 18, </w:t>
      </w:r>
      <w:r w:rsidR="009F5004" w:rsidRPr="006A3B9C">
        <w:rPr>
          <w:color w:val="000000"/>
          <w:kern w:val="36"/>
          <w:lang w:val="en-US"/>
        </w:rPr>
        <w:t>I</w:t>
      </w:r>
      <w:r w:rsidR="00B769AF">
        <w:rPr>
          <w:color w:val="000000"/>
          <w:kern w:val="36"/>
        </w:rPr>
        <w:t xml:space="preserve"> кв. 2018 -11</w:t>
      </w:r>
      <w:r w:rsidR="009F5004">
        <w:rPr>
          <w:color w:val="000000"/>
        </w:rPr>
        <w:t>)</w:t>
      </w:r>
      <w:r w:rsidRPr="00444451">
        <w:t>.</w:t>
      </w:r>
    </w:p>
    <w:p w:rsidR="00AC690F" w:rsidRDefault="00AC690F" w:rsidP="00444451">
      <w:pPr>
        <w:autoSpaceDE/>
        <w:autoSpaceDN/>
        <w:jc w:val="both"/>
      </w:pPr>
    </w:p>
    <w:p w:rsidR="00AC690F" w:rsidRPr="00444451" w:rsidRDefault="00AC690F" w:rsidP="00444451">
      <w:pPr>
        <w:autoSpaceDE/>
        <w:autoSpaceDN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3DD58082" wp14:editId="6C4918F8">
            <wp:extent cx="3951798" cy="2305878"/>
            <wp:effectExtent l="0" t="0" r="1079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0665AF" w:rsidRPr="00DC2405" w:rsidRDefault="000665AF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</w:t>
      </w:r>
      <w:r w:rsidR="006A3B9C" w:rsidRPr="006A3B9C">
        <w:t xml:space="preserve">В </w:t>
      </w:r>
      <w:r w:rsidR="006A3B9C" w:rsidRPr="006A3B9C">
        <w:rPr>
          <w:color w:val="000000"/>
          <w:kern w:val="36"/>
          <w:lang w:val="en-US"/>
        </w:rPr>
        <w:t>I</w:t>
      </w:r>
      <w:r w:rsidR="006A3B9C" w:rsidRPr="006A3B9C">
        <w:rPr>
          <w:color w:val="000000"/>
          <w:kern w:val="36"/>
        </w:rPr>
        <w:t xml:space="preserve"> </w:t>
      </w:r>
      <w:proofErr w:type="gramStart"/>
      <w:r w:rsidR="006A3B9C" w:rsidRPr="006A3B9C">
        <w:rPr>
          <w:color w:val="000000"/>
          <w:kern w:val="36"/>
        </w:rPr>
        <w:t>квартале</w:t>
      </w:r>
      <w:proofErr w:type="gramEnd"/>
      <w:r w:rsidR="00B769AF">
        <w:t xml:space="preserve"> 2020</w:t>
      </w:r>
      <w:r w:rsidR="006A3B9C">
        <w:t xml:space="preserve"> года </w:t>
      </w:r>
      <w:r>
        <w:t xml:space="preserve">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144AB"/>
    <w:rsid w:val="00030000"/>
    <w:rsid w:val="000665AF"/>
    <w:rsid w:val="000B701B"/>
    <w:rsid w:val="0012068A"/>
    <w:rsid w:val="00190A9A"/>
    <w:rsid w:val="001B17E2"/>
    <w:rsid w:val="0021439B"/>
    <w:rsid w:val="002251A3"/>
    <w:rsid w:val="002C12F0"/>
    <w:rsid w:val="003641D6"/>
    <w:rsid w:val="003A37CF"/>
    <w:rsid w:val="003B585B"/>
    <w:rsid w:val="003C761E"/>
    <w:rsid w:val="003D50E9"/>
    <w:rsid w:val="00411687"/>
    <w:rsid w:val="00444451"/>
    <w:rsid w:val="00446D8B"/>
    <w:rsid w:val="004534B8"/>
    <w:rsid w:val="0045481D"/>
    <w:rsid w:val="0055458C"/>
    <w:rsid w:val="00555E9C"/>
    <w:rsid w:val="005C2D49"/>
    <w:rsid w:val="00616A38"/>
    <w:rsid w:val="006237C2"/>
    <w:rsid w:val="00637C19"/>
    <w:rsid w:val="0065400B"/>
    <w:rsid w:val="006705CD"/>
    <w:rsid w:val="006A3B9C"/>
    <w:rsid w:val="006A45EF"/>
    <w:rsid w:val="006D753D"/>
    <w:rsid w:val="00730C51"/>
    <w:rsid w:val="00737A4F"/>
    <w:rsid w:val="00765F0A"/>
    <w:rsid w:val="007C368C"/>
    <w:rsid w:val="007F00EB"/>
    <w:rsid w:val="009436A3"/>
    <w:rsid w:val="00950AAD"/>
    <w:rsid w:val="009B1A8A"/>
    <w:rsid w:val="009B7976"/>
    <w:rsid w:val="009F5004"/>
    <w:rsid w:val="00A052C3"/>
    <w:rsid w:val="00A07723"/>
    <w:rsid w:val="00A35EAE"/>
    <w:rsid w:val="00AA5A5C"/>
    <w:rsid w:val="00AB31D5"/>
    <w:rsid w:val="00AC690F"/>
    <w:rsid w:val="00AE3D6A"/>
    <w:rsid w:val="00B134C5"/>
    <w:rsid w:val="00B25A94"/>
    <w:rsid w:val="00B750D3"/>
    <w:rsid w:val="00B769AF"/>
    <w:rsid w:val="00B9563A"/>
    <w:rsid w:val="00B97286"/>
    <w:rsid w:val="00BE2513"/>
    <w:rsid w:val="00C27FCB"/>
    <w:rsid w:val="00C6332A"/>
    <w:rsid w:val="00C930D6"/>
    <w:rsid w:val="00CC71CB"/>
    <w:rsid w:val="00D35EED"/>
    <w:rsid w:val="00DA1AE5"/>
    <w:rsid w:val="00DC2405"/>
    <w:rsid w:val="00EA319F"/>
    <w:rsid w:val="00EC1E20"/>
    <w:rsid w:val="00EC5E2B"/>
    <w:rsid w:val="00F01AF6"/>
    <w:rsid w:val="00F71726"/>
    <w:rsid w:val="00F75099"/>
    <w:rsid w:val="00FB048A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Data\gta\&#1056;&#1072;&#1073;&#1086;&#1095;&#1080;&#1081;%20&#1089;&#1090;&#1086;&#1083;\&#1051;&#1080;&#1089;&#1090;%20Microsoft%20Exce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Data\gta\&#1056;&#1072;&#1073;&#1086;&#1095;&#1080;&#1081;%20&#1089;&#1090;&#1086;&#1083;\&#1051;&#1080;&#1089;&#1090;%20Microsoft%20Excel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Виды письменных обращений, поступивших в инспекцию государственного строительного надзора Новосибирской области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Лист3!$C$3</c:f>
              <c:strCache>
                <c:ptCount val="1"/>
                <c:pt idx="0">
                  <c:v>I кв. 2020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Лист3!$C$4:$C$8</c:f>
              <c:numCache>
                <c:formatCode>General</c:formatCode>
                <c:ptCount val="5"/>
                <c:pt idx="0">
                  <c:v>126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Лист3!$D$3</c:f>
              <c:strCache>
                <c:ptCount val="1"/>
                <c:pt idx="0">
                  <c:v>I кв. 2019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Лист3!$D$4:$D$8</c:f>
              <c:numCache>
                <c:formatCode>General</c:formatCode>
                <c:ptCount val="5"/>
                <c:pt idx="0">
                  <c:v>247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Лист3!$E$3</c:f>
              <c:strCache>
                <c:ptCount val="1"/>
                <c:pt idx="0">
                  <c:v>I кв. 2018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Лист3!$E$4:$E$8</c:f>
              <c:numCache>
                <c:formatCode>General</c:formatCode>
                <c:ptCount val="5"/>
                <c:pt idx="0">
                  <c:v>111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124992"/>
        <c:axId val="235143168"/>
      </c:barChart>
      <c:catAx>
        <c:axId val="235124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235143168"/>
        <c:crosses val="autoZero"/>
        <c:auto val="1"/>
        <c:lblAlgn val="ctr"/>
        <c:lblOffset val="100"/>
        <c:noMultiLvlLbl val="0"/>
      </c:catAx>
      <c:valAx>
        <c:axId val="2351431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обращений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5124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Результативность рассмотрения обращений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Лист5!$D$4</c:f>
              <c:strCache>
                <c:ptCount val="1"/>
                <c:pt idx="0">
                  <c:v>I кв. 2020</c:v>
                </c:pt>
              </c:strCache>
            </c:strRef>
          </c:tx>
          <c:invertIfNegative val="0"/>
          <c:cat>
            <c:strRef>
              <c:f>Лист5!$C$5:$C$8</c:f>
              <c:strCache>
                <c:ptCount val="4"/>
                <c:pt idx="0">
                  <c:v>поддержано</c:v>
                </c:pt>
                <c:pt idx="1">
                  <c:v>разъяснено</c:v>
                </c:pt>
                <c:pt idx="2">
                  <c:v>оставлено без ответа</c:v>
                </c:pt>
                <c:pt idx="3">
                  <c:v>находится на рассмотрении</c:v>
                </c:pt>
              </c:strCache>
            </c:strRef>
          </c:cat>
          <c:val>
            <c:numRef>
              <c:f>Лист5!$D$5:$D$8</c:f>
              <c:numCache>
                <c:formatCode>General</c:formatCode>
                <c:ptCount val="4"/>
                <c:pt idx="0">
                  <c:v>0</c:v>
                </c:pt>
                <c:pt idx="1">
                  <c:v>122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Лист5!$E$4</c:f>
              <c:strCache>
                <c:ptCount val="1"/>
                <c:pt idx="0">
                  <c:v>I кв. 2019</c:v>
                </c:pt>
              </c:strCache>
            </c:strRef>
          </c:tx>
          <c:invertIfNegative val="0"/>
          <c:cat>
            <c:strRef>
              <c:f>Лист5!$C$5:$C$8</c:f>
              <c:strCache>
                <c:ptCount val="4"/>
                <c:pt idx="0">
                  <c:v>поддержано</c:v>
                </c:pt>
                <c:pt idx="1">
                  <c:v>разъяснено</c:v>
                </c:pt>
                <c:pt idx="2">
                  <c:v>оставлено без ответа</c:v>
                </c:pt>
                <c:pt idx="3">
                  <c:v>находится на рассмотрении</c:v>
                </c:pt>
              </c:strCache>
            </c:strRef>
          </c:cat>
          <c:val>
            <c:numRef>
              <c:f>Лист5!$E$5:$E$8</c:f>
              <c:numCache>
                <c:formatCode>General</c:formatCode>
                <c:ptCount val="4"/>
                <c:pt idx="0">
                  <c:v>0</c:v>
                </c:pt>
                <c:pt idx="1">
                  <c:v>232</c:v>
                </c:pt>
                <c:pt idx="2">
                  <c:v>0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Лист5!$F$4</c:f>
              <c:strCache>
                <c:ptCount val="1"/>
                <c:pt idx="0">
                  <c:v>I кв. 2018</c:v>
                </c:pt>
              </c:strCache>
            </c:strRef>
          </c:tx>
          <c:invertIfNegative val="0"/>
          <c:cat>
            <c:strRef>
              <c:f>Лист5!$C$5:$C$8</c:f>
              <c:strCache>
                <c:ptCount val="4"/>
                <c:pt idx="0">
                  <c:v>поддержано</c:v>
                </c:pt>
                <c:pt idx="1">
                  <c:v>разъяснено</c:v>
                </c:pt>
                <c:pt idx="2">
                  <c:v>оставлено без ответа</c:v>
                </c:pt>
                <c:pt idx="3">
                  <c:v>находится на рассмотрении</c:v>
                </c:pt>
              </c:strCache>
            </c:strRef>
          </c:cat>
          <c:val>
            <c:numRef>
              <c:f>Лист5!$F$5:$F$8</c:f>
              <c:numCache>
                <c:formatCode>General</c:formatCode>
                <c:ptCount val="4"/>
                <c:pt idx="0">
                  <c:v>0</c:v>
                </c:pt>
                <c:pt idx="1">
                  <c:v>81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5168512"/>
        <c:axId val="235170048"/>
      </c:barChart>
      <c:catAx>
        <c:axId val="235168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235170048"/>
        <c:crosses val="autoZero"/>
        <c:auto val="1"/>
        <c:lblAlgn val="ctr"/>
        <c:lblOffset val="100"/>
        <c:noMultiLvlLbl val="0"/>
      </c:catAx>
      <c:valAx>
        <c:axId val="2351700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51685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44</cp:revision>
  <cp:lastPrinted>2020-04-23T06:05:00Z</cp:lastPrinted>
  <dcterms:created xsi:type="dcterms:W3CDTF">2015-10-14T04:41:00Z</dcterms:created>
  <dcterms:modified xsi:type="dcterms:W3CDTF">2020-04-27T02:33:00Z</dcterms:modified>
</cp:coreProperties>
</file>