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6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0665AF" w:rsidRPr="007B0259" w:rsidTr="008820AF">
        <w:trPr>
          <w:trHeight w:val="9126"/>
          <w:tblCellSpacing w:w="0" w:type="dxa"/>
        </w:trPr>
        <w:tc>
          <w:tcPr>
            <w:tcW w:w="9642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AE3D6A">
              <w:rPr>
                <w:b/>
                <w:color w:val="000000"/>
                <w:kern w:val="36"/>
              </w:rPr>
              <w:t xml:space="preserve"> в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</w:rPr>
              <w:t xml:space="preserve">квартале </w:t>
            </w:r>
            <w:r w:rsidR="00C6332A">
              <w:rPr>
                <w:b/>
                <w:color w:val="000000"/>
                <w:kern w:val="36"/>
              </w:rPr>
              <w:t>20</w:t>
            </w:r>
            <w:r w:rsidR="00B769AF">
              <w:rPr>
                <w:b/>
                <w:color w:val="000000"/>
                <w:kern w:val="36"/>
              </w:rPr>
              <w:t>2</w:t>
            </w:r>
            <w:r w:rsidR="00614FD1">
              <w:rPr>
                <w:b/>
                <w:color w:val="000000"/>
                <w:kern w:val="36"/>
              </w:rPr>
              <w:t>2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94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9"/>
            </w:tblGrid>
            <w:tr w:rsidR="000665AF" w:rsidRPr="007B0259" w:rsidTr="008820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C6332A" w:rsidRPr="007B0259" w:rsidRDefault="00C6332A" w:rsidP="00C6332A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кадровой работы</w:t>
            </w:r>
            <w:r w:rsidR="00A20264">
              <w:t xml:space="preserve"> и документационного обеспечения</w:t>
            </w:r>
            <w:r w:rsidRPr="007B0259">
              <w:t xml:space="preserve"> </w:t>
            </w:r>
            <w:r>
              <w:t>инспекции</w:t>
            </w:r>
            <w:r w:rsidRPr="007B0259">
              <w:t xml:space="preserve">. </w:t>
            </w:r>
          </w:p>
          <w:p w:rsidR="00C6332A" w:rsidRDefault="00C6332A" w:rsidP="00C6332A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</w:t>
            </w:r>
            <w:r w:rsidR="00A20264">
              <w:t xml:space="preserve"> по почте</w:t>
            </w:r>
            <w:r w:rsidRPr="00640AC8">
              <w:t>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  <w:r w:rsidR="008820AF" w:rsidRPr="008820AF">
      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</w:t>
            </w:r>
            <w:r w:rsidR="008820AF">
              <w:t>инспекции</w:t>
            </w:r>
            <w:r w:rsidR="008820AF" w:rsidRPr="008820AF">
              <w:t xml:space="preserve"> установлены </w:t>
            </w:r>
            <w:r w:rsidR="008820AF">
              <w:t>п</w:t>
            </w:r>
            <w:r w:rsidR="008820AF" w:rsidRPr="008820AF">
              <w:t>риказ</w:t>
            </w:r>
            <w:r w:rsidR="008820AF">
              <w:t>ом</w:t>
            </w:r>
            <w:r w:rsidR="008820AF" w:rsidRPr="008820AF">
              <w:t xml:space="preserve"> инспекции государственного строительного надзора Новосибирской области от 24.05.2021 № 2 "Об утверждении инструкции о порядке организации работы с обращениями граждан".</w:t>
            </w:r>
          </w:p>
          <w:p w:rsidR="00637C19" w:rsidRDefault="00637C19" w:rsidP="00EC1E20">
            <w:pPr>
              <w:autoSpaceDE/>
              <w:autoSpaceDN/>
              <w:ind w:firstLine="709"/>
              <w:jc w:val="both"/>
            </w:pP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 xml:space="preserve">В </w:t>
            </w:r>
            <w:r w:rsidR="006A3B9C" w:rsidRPr="006A3B9C">
              <w:rPr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color w:val="000000"/>
                <w:kern w:val="36"/>
              </w:rPr>
              <w:t xml:space="preserve"> квартале</w:t>
            </w:r>
            <w:r w:rsidR="00C6332A">
              <w:t xml:space="preserve"> 20</w:t>
            </w:r>
            <w:r w:rsidR="00A35EAE">
              <w:t>2</w:t>
            </w:r>
            <w:r w:rsidR="00A20264">
              <w:t>2</w:t>
            </w:r>
            <w:r w:rsidR="006A3B9C">
              <w:t xml:space="preserve"> года </w:t>
            </w:r>
            <w:r w:rsidR="00EC1E20">
              <w:t>в инспекцию поступило</w:t>
            </w:r>
            <w:r w:rsidR="009B7976">
              <w:t xml:space="preserve"> </w:t>
            </w:r>
            <w:r w:rsidR="00A07723">
              <w:t>1</w:t>
            </w:r>
            <w:r w:rsidR="00A20264">
              <w:t>29</w:t>
            </w:r>
            <w:r w:rsidR="009F5004">
              <w:t xml:space="preserve"> </w:t>
            </w:r>
            <w:r w:rsidR="006A3B9C">
              <w:t>обращений</w:t>
            </w:r>
            <w:r w:rsidR="00EC1E20">
              <w:t xml:space="preserve"> граждан</w:t>
            </w:r>
            <w:r w:rsidR="009F5004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2</w:t>
            </w:r>
            <w:r w:rsidR="00E73148" w:rsidRPr="00E73148">
              <w:rPr>
                <w:color w:val="000000"/>
                <w:kern w:val="36"/>
              </w:rPr>
              <w:t>3</w:t>
            </w:r>
            <w:r w:rsidR="00D13C52">
              <w:rPr>
                <w:color w:val="000000"/>
                <w:kern w:val="36"/>
              </w:rPr>
              <w:t>4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9F5004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1</w:t>
            </w:r>
            <w:r w:rsidR="00E73148" w:rsidRPr="00E73148">
              <w:rPr>
                <w:color w:val="000000"/>
                <w:kern w:val="36"/>
              </w:rPr>
              <w:t>65</w:t>
            </w:r>
            <w:r w:rsidR="009F5004">
              <w:t xml:space="preserve">) </w:t>
            </w:r>
            <w:r w:rsidR="00EC1E20">
              <w:t>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9B7976">
              <w:t xml:space="preserve"> </w:t>
            </w:r>
            <w:r w:rsidR="00AA5A5C">
              <w:t>1</w:t>
            </w:r>
            <w:r w:rsidR="00E73148">
              <w:t>28</w:t>
            </w:r>
            <w:r w:rsidR="006237C2">
              <w:t xml:space="preserve"> (</w:t>
            </w:r>
            <w:r w:rsidR="00E73148" w:rsidRPr="00E73148">
              <w:rPr>
                <w:color w:val="000000"/>
                <w:kern w:val="36"/>
                <w:lang w:val="en-US"/>
              </w:rPr>
              <w:t>IV</w:t>
            </w:r>
            <w:r w:rsidR="00E73148" w:rsidRPr="00E73148">
              <w:rPr>
                <w:color w:val="000000"/>
                <w:kern w:val="36"/>
              </w:rPr>
              <w:t xml:space="preserve"> кв. 2021</w:t>
            </w:r>
            <w:r w:rsidR="00E73148">
              <w:rPr>
                <w:color w:val="000000"/>
                <w:kern w:val="36"/>
              </w:rPr>
              <w:t xml:space="preserve"> </w:t>
            </w:r>
            <w:r w:rsidR="00A35EAE">
              <w:rPr>
                <w:color w:val="000000"/>
                <w:kern w:val="36"/>
              </w:rPr>
              <w:t>– 2</w:t>
            </w:r>
            <w:r w:rsidR="00E73148">
              <w:rPr>
                <w:color w:val="000000"/>
                <w:kern w:val="36"/>
              </w:rPr>
              <w:t>2</w:t>
            </w:r>
            <w:r w:rsidR="002C1A2B">
              <w:rPr>
                <w:color w:val="000000"/>
                <w:kern w:val="36"/>
              </w:rPr>
              <w:t>7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 w:rsidRPr="006A3B9C">
              <w:rPr>
                <w:color w:val="000000"/>
                <w:kern w:val="36"/>
              </w:rPr>
              <w:t xml:space="preserve"> </w:t>
            </w:r>
            <w:r w:rsidR="00B769AF">
              <w:rPr>
                <w:color w:val="000000"/>
                <w:kern w:val="36"/>
              </w:rPr>
              <w:t>кв. 20</w:t>
            </w:r>
            <w:r w:rsidR="00E73148">
              <w:rPr>
                <w:color w:val="000000"/>
                <w:kern w:val="36"/>
              </w:rPr>
              <w:t>21</w:t>
            </w:r>
            <w:r w:rsidR="00B769AF">
              <w:rPr>
                <w:color w:val="000000"/>
                <w:kern w:val="36"/>
              </w:rPr>
              <w:t xml:space="preserve"> – 1</w:t>
            </w:r>
            <w:r w:rsidR="00CD1C3B">
              <w:rPr>
                <w:color w:val="000000"/>
                <w:kern w:val="36"/>
              </w:rPr>
              <w:t>61</w:t>
            </w:r>
            <w:r w:rsidR="006237C2">
              <w:t>)</w:t>
            </w:r>
            <w:r>
              <w:t xml:space="preserve">, из них в форме электронного документа - </w:t>
            </w:r>
            <w:r w:rsidR="00E73148">
              <w:t>42</w:t>
            </w:r>
            <w:r w:rsidR="006237C2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 w:rsidRP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E73148">
              <w:rPr>
                <w:color w:val="000000"/>
                <w:kern w:val="36"/>
              </w:rPr>
              <w:t>63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 w:rsidRPr="006A3B9C">
              <w:rPr>
                <w:color w:val="000000"/>
                <w:kern w:val="36"/>
              </w:rPr>
              <w:t xml:space="preserve"> </w:t>
            </w:r>
            <w:r w:rsidR="00B769AF">
              <w:rPr>
                <w:color w:val="000000"/>
                <w:kern w:val="36"/>
              </w:rPr>
              <w:t>кв. 20</w:t>
            </w:r>
            <w:r w:rsidR="00E73148">
              <w:rPr>
                <w:color w:val="000000"/>
                <w:kern w:val="36"/>
              </w:rPr>
              <w:t>21 – 62</w:t>
            </w:r>
            <w:r w:rsidR="006237C2">
              <w:t>)</w:t>
            </w:r>
            <w:r w:rsidRPr="006A45EF">
              <w:t>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2) устные обращения по телефону – </w:t>
            </w:r>
            <w:r w:rsidR="00E73148">
              <w:t>0</w:t>
            </w:r>
            <w:r w:rsidR="00C6332A" w:rsidRPr="00C6332A">
              <w:rPr>
                <w:color w:val="000000"/>
                <w:kern w:val="36"/>
              </w:rPr>
              <w:t xml:space="preserve"> </w:t>
            </w:r>
            <w:r w:rsidR="00C6332A">
              <w:rPr>
                <w:color w:val="000000"/>
                <w:kern w:val="36"/>
              </w:rPr>
              <w:t>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E73148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2,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21</w:t>
            </w:r>
            <w:r w:rsidR="00C6332A">
              <w:rPr>
                <w:color w:val="000000"/>
                <w:kern w:val="36"/>
              </w:rPr>
              <w:t xml:space="preserve"> - </w:t>
            </w:r>
            <w:r w:rsidR="00E73148" w:rsidRPr="00E73148">
              <w:rPr>
                <w:color w:val="000000"/>
                <w:kern w:val="36"/>
              </w:rPr>
              <w:t>0</w:t>
            </w:r>
            <w:r w:rsidR="00C6332A">
              <w:rPr>
                <w:color w:val="000000"/>
                <w:kern w:val="36"/>
              </w:rPr>
              <w:t>);</w:t>
            </w:r>
          </w:p>
          <w:p w:rsidR="00190A9A" w:rsidRDefault="00C6332A" w:rsidP="00190A9A">
            <w:pPr>
              <w:autoSpaceDE/>
              <w:autoSpaceDN/>
              <w:ind w:firstLine="709"/>
              <w:jc w:val="both"/>
            </w:pPr>
            <w:r>
              <w:t>3) </w:t>
            </w:r>
            <w:r w:rsidR="00190A9A">
              <w:t>личный прием</w:t>
            </w:r>
            <w:r>
              <w:t xml:space="preserve"> </w:t>
            </w:r>
            <w:r w:rsidR="00190A9A">
              <w:t xml:space="preserve">– </w:t>
            </w:r>
            <w:r w:rsidR="00E73148">
              <w:t>1</w:t>
            </w:r>
            <w:r w:rsidR="00190A9A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E73148">
              <w:rPr>
                <w:color w:val="000000"/>
                <w:kern w:val="36"/>
              </w:rPr>
              <w:t>5</w:t>
            </w:r>
            <w:r w:rsidR="00A35EAE">
              <w:rPr>
                <w:color w:val="000000"/>
                <w:kern w:val="36"/>
              </w:rPr>
              <w:t xml:space="preserve">,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21</w:t>
            </w:r>
            <w:r>
              <w:rPr>
                <w:color w:val="000000"/>
                <w:kern w:val="36"/>
              </w:rPr>
              <w:t xml:space="preserve"> – </w:t>
            </w:r>
            <w:r w:rsidR="00E73148">
              <w:rPr>
                <w:color w:val="000000"/>
                <w:kern w:val="36"/>
              </w:rPr>
              <w:t>4</w:t>
            </w:r>
            <w:r w:rsidR="00190A9A">
              <w:t>);</w:t>
            </w:r>
          </w:p>
          <w:p w:rsidR="00190A9A" w:rsidRDefault="00190A9A" w:rsidP="00637C19">
            <w:pPr>
              <w:autoSpaceDE/>
              <w:autoSpaceDN/>
              <w:ind w:firstLine="709"/>
              <w:jc w:val="both"/>
            </w:pPr>
            <w:r>
              <w:t xml:space="preserve">4) смс-сообщение - </w:t>
            </w:r>
            <w:r w:rsidR="00C27FCB">
              <w:t>0</w:t>
            </w:r>
            <w: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D13C52">
              <w:rPr>
                <w:color w:val="000000"/>
                <w:kern w:val="36"/>
              </w:rPr>
              <w:t>2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B769AF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21</w:t>
            </w:r>
            <w:r w:rsidR="00B769AF">
              <w:rPr>
                <w:color w:val="000000"/>
                <w:kern w:val="36"/>
              </w:rPr>
              <w:t xml:space="preserve"> – </w:t>
            </w:r>
            <w:r w:rsidR="00D13C52">
              <w:rPr>
                <w:color w:val="000000"/>
                <w:kern w:val="36"/>
              </w:rPr>
              <w:t>2</w:t>
            </w:r>
            <w:r>
              <w:t>) .</w:t>
            </w: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1162D" w:rsidRPr="002F0B97" w:rsidRDefault="008820AF" w:rsidP="008820AF"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  <w:r w:rsidRPr="008820AF">
              <w:rPr>
                <w:b/>
                <w:sz w:val="26"/>
                <w:szCs w:val="22"/>
                <w:lang w:eastAsia="en-US"/>
              </w:rPr>
              <w:t xml:space="preserve">Структура и количество обращений, поступивших в </w:t>
            </w:r>
            <w:r>
              <w:rPr>
                <w:b/>
                <w:sz w:val="26"/>
                <w:szCs w:val="22"/>
                <w:lang w:eastAsia="en-US"/>
              </w:rPr>
              <w:t xml:space="preserve">адрес инспекции государственного строительного надзора Новосибирской области в </w:t>
            </w:r>
            <w:r>
              <w:rPr>
                <w:b/>
                <w:sz w:val="26"/>
                <w:szCs w:val="22"/>
                <w:lang w:val="en-US" w:eastAsia="en-US"/>
              </w:rPr>
              <w:t>I</w:t>
            </w:r>
            <w:r w:rsidRPr="008820AF">
              <w:rPr>
                <w:b/>
                <w:sz w:val="26"/>
                <w:szCs w:val="22"/>
                <w:lang w:eastAsia="en-US"/>
              </w:rPr>
              <w:t xml:space="preserve"> квартале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2022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</w:t>
            </w:r>
            <w:r w:rsidRPr="008820AF"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в сравнении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с</w:t>
            </w:r>
            <w:r w:rsidRPr="008820AF"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="002F0B97">
              <w:rPr>
                <w:b/>
                <w:spacing w:val="1"/>
                <w:sz w:val="26"/>
                <w:szCs w:val="22"/>
                <w:lang w:val="en-US" w:eastAsia="en-US"/>
              </w:rPr>
              <w:t>IV</w:t>
            </w:r>
            <w:r w:rsidR="002F0B97" w:rsidRPr="002F0B97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кварталом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2021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и</w:t>
            </w:r>
            <w:r>
              <w:rPr>
                <w:b/>
                <w:sz w:val="26"/>
                <w:szCs w:val="22"/>
                <w:lang w:eastAsia="en-US"/>
              </w:rPr>
              <w:t xml:space="preserve"> </w:t>
            </w:r>
            <w:r w:rsidR="002F0B97">
              <w:rPr>
                <w:b/>
                <w:sz w:val="26"/>
                <w:szCs w:val="22"/>
                <w:lang w:val="en-US" w:eastAsia="en-US"/>
              </w:rPr>
              <w:t>I</w:t>
            </w:r>
            <w:r w:rsidRPr="008820AF">
              <w:rPr>
                <w:b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кварталом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</w:t>
            </w:r>
            <w:r w:rsidR="002F0B97" w:rsidRPr="002F0B97">
              <w:rPr>
                <w:b/>
                <w:sz w:val="26"/>
                <w:szCs w:val="22"/>
                <w:lang w:eastAsia="en-US"/>
              </w:rPr>
              <w:t>1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года.</w:t>
            </w:r>
          </w:p>
          <w:p w:rsidR="002F0B97" w:rsidRPr="002F0B97" w:rsidRDefault="002F0B97" w:rsidP="008820AF"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</w:p>
          <w:p w:rsidR="0081162D" w:rsidRDefault="0081162D" w:rsidP="00637C19">
            <w:pPr>
              <w:autoSpaceDE/>
              <w:autoSpaceDN/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 wp14:anchorId="4F98A97D" wp14:editId="2EAAF3A8">
                  <wp:extent cx="5263764" cy="3697356"/>
                  <wp:effectExtent l="0" t="0" r="13335" b="1778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637C19" w:rsidRPr="002F0B97" w:rsidRDefault="00637C19" w:rsidP="00EC1E20">
            <w:pPr>
              <w:autoSpaceDE/>
              <w:autoSpaceDN/>
              <w:jc w:val="both"/>
              <w:rPr>
                <w:lang w:val="en-US"/>
              </w:rPr>
            </w:pPr>
          </w:p>
          <w:p w:rsidR="00637C19" w:rsidRDefault="00637C19" w:rsidP="00EC1E20">
            <w:pPr>
              <w:autoSpaceDE/>
              <w:autoSpaceDN/>
              <w:jc w:val="both"/>
            </w:pPr>
          </w:p>
          <w:p w:rsidR="000665AF" w:rsidRDefault="000665AF" w:rsidP="00637C19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AF1F55" w:rsidRPr="00637C19" w:rsidRDefault="00AF1F55" w:rsidP="00AF1F55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2F0B97" w:rsidRDefault="002F0B97" w:rsidP="002F0B97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>
              <w:rPr>
                <w:lang w:val="en-US"/>
              </w:rPr>
              <w:t>I</w:t>
            </w:r>
            <w:r>
              <w:t xml:space="preserve"> квартале 2022 года в адрес инспекции поступило 12</w:t>
            </w:r>
            <w:r w:rsidRPr="002F0B97">
              <w:t>8</w:t>
            </w:r>
            <w:r w:rsidR="002251A3">
              <w:t xml:space="preserve"> п</w:t>
            </w:r>
            <w:r>
              <w:t>исьменных обращений</w:t>
            </w:r>
            <w:r w:rsidR="006237C2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Pr="002F0B97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2</w:t>
            </w:r>
            <w:r w:rsidRPr="002F0B97">
              <w:rPr>
                <w:color w:val="000000"/>
                <w:kern w:val="36"/>
              </w:rPr>
              <w:t>2</w:t>
            </w:r>
            <w:r w:rsidR="001C1A6D">
              <w:rPr>
                <w:color w:val="000000"/>
                <w:kern w:val="36"/>
              </w:rPr>
              <w:t>7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B769AF">
              <w:rPr>
                <w:color w:val="000000"/>
                <w:kern w:val="36"/>
              </w:rPr>
              <w:t xml:space="preserve"> кв. 20</w:t>
            </w:r>
            <w:r w:rsidRPr="002F0B97">
              <w:rPr>
                <w:color w:val="000000"/>
                <w:kern w:val="36"/>
              </w:rPr>
              <w:t>21</w:t>
            </w:r>
            <w:r w:rsidR="00B769AF">
              <w:rPr>
                <w:color w:val="000000"/>
                <w:kern w:val="36"/>
              </w:rPr>
              <w:t xml:space="preserve"> – </w:t>
            </w:r>
            <w:r w:rsidR="00CD1C3B">
              <w:rPr>
                <w:color w:val="000000"/>
                <w:kern w:val="36"/>
              </w:rPr>
              <w:t>161</w:t>
            </w:r>
            <w:r w:rsidR="006237C2">
              <w:t>)</w:t>
            </w:r>
            <w:r>
              <w:t>.</w:t>
            </w:r>
          </w:p>
          <w:p w:rsidR="002F0B97" w:rsidRPr="001C1A6D" w:rsidRDefault="00065EAB" w:rsidP="002F0B97">
            <w:pPr>
              <w:autoSpaceDE/>
              <w:autoSpaceDN/>
              <w:ind w:firstLine="709"/>
              <w:jc w:val="both"/>
            </w:pPr>
            <w:r>
              <w:t xml:space="preserve">По видам письменные обращения подразделяются </w:t>
            </w:r>
            <w:proofErr w:type="gramStart"/>
            <w:r>
              <w:t>на</w:t>
            </w:r>
            <w:proofErr w:type="gramEnd"/>
            <w:r w:rsidR="002F0B97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A5A5C">
              <w:rPr>
                <w:color w:val="000000"/>
              </w:rPr>
              <w:t>126</w:t>
            </w:r>
            <w:r w:rsidR="006237C2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2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1C1A6D">
              <w:rPr>
                <w:color w:val="000000"/>
                <w:kern w:val="36"/>
              </w:rPr>
              <w:t>6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1</w:t>
            </w:r>
            <w:r w:rsidR="00CD1C3B" w:rsidRPr="002F0B97">
              <w:rPr>
                <w:color w:val="000000"/>
                <w:kern w:val="36"/>
              </w:rPr>
              <w:t>5</w:t>
            </w:r>
            <w:r w:rsidR="001C1A6D">
              <w:rPr>
                <w:color w:val="000000"/>
                <w:kern w:val="36"/>
              </w:rPr>
              <w:t>5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0665AF" w:rsidRPr="00CD1C3B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CD1C3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жалобы</w:t>
            </w:r>
            <w:r w:rsidRPr="00CD1C3B">
              <w:rPr>
                <w:color w:val="000000"/>
              </w:rPr>
              <w:t xml:space="preserve"> </w:t>
            </w:r>
            <w:r w:rsidR="006A3B9C" w:rsidRPr="00CD1C3B">
              <w:rPr>
                <w:color w:val="000000"/>
              </w:rPr>
              <w:t>–</w:t>
            </w:r>
            <w:r w:rsidRPr="00CD1C3B">
              <w:rPr>
                <w:color w:val="000000"/>
              </w:rPr>
              <w:t xml:space="preserve"> </w:t>
            </w:r>
            <w:r w:rsidR="00E1424A">
              <w:rPr>
                <w:color w:val="000000"/>
              </w:rPr>
              <w:t>2</w:t>
            </w:r>
            <w:r w:rsidR="006237C2" w:rsidRPr="00CD1C3B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1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6</w:t>
            </w:r>
            <w:r w:rsidR="006237C2" w:rsidRPr="00CD1C3B">
              <w:rPr>
                <w:color w:val="000000"/>
              </w:rPr>
              <w:t>)</w:t>
            </w:r>
            <w:r w:rsidR="006A3B9C" w:rsidRPr="00CD1C3B">
              <w:rPr>
                <w:color w:val="000000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44445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737A4F" w:rsidRDefault="00444451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B750D3">
              <w:rPr>
                <w:color w:val="000000"/>
              </w:rPr>
              <w:t xml:space="preserve"> –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6237C2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444451" w:rsidRPr="004A57E6" w:rsidRDefault="00444451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не обращения – </w:t>
            </w:r>
            <w:r w:rsidR="00AA5A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21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>
              <w:rPr>
                <w:color w:val="000000"/>
              </w:rPr>
              <w:t>).</w:t>
            </w:r>
          </w:p>
          <w:p w:rsidR="00444451" w:rsidRDefault="00444451" w:rsidP="00444451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</w:t>
            </w:r>
            <w:r>
              <w:t xml:space="preserve">, </w:t>
            </w:r>
            <w:r>
              <w:rPr>
                <w:color w:val="000000"/>
              </w:rPr>
              <w:t xml:space="preserve">всестороннего и своевременного рассмотрения.  </w:t>
            </w: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856913" w:rsidRDefault="00856913" w:rsidP="00856913">
            <w:pPr>
              <w:spacing w:before="70"/>
              <w:ind w:left="707" w:firstLine="909"/>
              <w:rPr>
                <w:b/>
                <w:sz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Количество </w:t>
            </w:r>
            <w:r w:rsidR="000545B7" w:rsidRPr="000545B7">
              <w:rPr>
                <w:b/>
                <w:color w:val="000000"/>
                <w:sz w:val="26"/>
                <w:szCs w:val="26"/>
              </w:rPr>
              <w:t>письменных обращений, поступивших в инспекцию государственного строительного надзора Новосибирской области</w:t>
            </w:r>
            <w:r>
              <w:rPr>
                <w:b/>
                <w:sz w:val="26"/>
              </w:rPr>
              <w:t xml:space="preserve"> 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сравнении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  <w:p w:rsidR="000545B7" w:rsidRDefault="00856913" w:rsidP="00856913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 w:rsidR="000545B7">
              <w:rPr>
                <w:b/>
                <w:color w:val="000000"/>
                <w:sz w:val="26"/>
                <w:szCs w:val="26"/>
              </w:rPr>
              <w:t>.</w:t>
            </w:r>
          </w:p>
          <w:p w:rsidR="000545B7" w:rsidRPr="000545B7" w:rsidRDefault="000545B7" w:rsidP="000545B7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7C19" w:rsidRDefault="000545B7" w:rsidP="00444451">
            <w:pPr>
              <w:ind w:firstLine="709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581815" cy="3204375"/>
                  <wp:effectExtent l="0" t="0" r="19050" b="1524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44451" w:rsidRDefault="00444451" w:rsidP="007C368C">
            <w:pPr>
              <w:jc w:val="both"/>
              <w:rPr>
                <w:color w:val="000000"/>
              </w:rPr>
            </w:pPr>
          </w:p>
          <w:p w:rsidR="000545B7" w:rsidRDefault="000545B7" w:rsidP="007C368C">
            <w:pPr>
              <w:jc w:val="both"/>
              <w:rPr>
                <w:color w:val="000000"/>
              </w:rPr>
            </w:pPr>
          </w:p>
          <w:p w:rsidR="000545B7" w:rsidRDefault="000545B7" w:rsidP="007C368C">
            <w:pPr>
              <w:jc w:val="both"/>
              <w:rPr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Pr="00065EAB" w:rsidRDefault="000665AF" w:rsidP="00065EAB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065EAB">
              <w:rPr>
                <w:b/>
              </w:rPr>
              <w:t>Личный прием.</w:t>
            </w:r>
          </w:p>
          <w:p w:rsidR="00065EAB" w:rsidRPr="00065EAB" w:rsidRDefault="00065EAB" w:rsidP="00065EAB">
            <w:pPr>
              <w:pStyle w:val="a6"/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AF1F55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proofErr w:type="gramStart"/>
            <w:r>
              <w:t>В соответствии с постановлением Губернатора Новосибирской области от</w:t>
            </w:r>
            <w:r>
              <w:rPr>
                <w:spacing w:val="1"/>
              </w:rPr>
              <w:t xml:space="preserve"> </w:t>
            </w:r>
            <w:r>
              <w:t>25.12.2006</w:t>
            </w:r>
            <w:r>
              <w:rPr>
                <w:spacing w:val="1"/>
              </w:rPr>
              <w:t xml:space="preserve"> </w:t>
            </w:r>
            <w:r>
              <w:t>№ 516 «О совершенствовании организации личных приемов граждан в</w:t>
            </w:r>
            <w:r>
              <w:rPr>
                <w:spacing w:val="-67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единый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заместителями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-67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 w:rsidR="00CF1810">
              <w:t>власти Новосибирской области – каждая пятница месяца с 14.00 до 17.00.</w:t>
            </w:r>
          </w:p>
          <w:p w:rsidR="000665AF" w:rsidRPr="00CF1810" w:rsidRDefault="006A3B9C" w:rsidP="009B7976">
            <w:pPr>
              <w:autoSpaceDE/>
              <w:ind w:firstLine="709"/>
              <w:jc w:val="both"/>
              <w:rPr>
                <w:color w:val="000000"/>
                <w:kern w:val="36"/>
              </w:rPr>
            </w:pPr>
            <w:r w:rsidRPr="006A3B9C">
              <w:t xml:space="preserve">В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квартале</w:t>
            </w:r>
            <w:r w:rsidR="00444451">
              <w:t xml:space="preserve"> 20</w:t>
            </w:r>
            <w:r w:rsidR="00A35EAE">
              <w:t>2</w:t>
            </w:r>
            <w:r w:rsidR="00CF1810">
              <w:t>2</w:t>
            </w:r>
            <w:r>
              <w:t xml:space="preserve"> года</w:t>
            </w:r>
            <w:r w:rsidR="00B750D3">
              <w:t xml:space="preserve"> </w:t>
            </w:r>
            <w:r w:rsidR="00CF1810">
              <w:t>был проведен</w:t>
            </w:r>
            <w:r w:rsidR="00444451">
              <w:t xml:space="preserve"> </w:t>
            </w:r>
            <w:r w:rsidR="00CF1810">
              <w:t>1 личный прием</w:t>
            </w:r>
            <w:r w:rsidR="00444451">
              <w:t>, на котор</w:t>
            </w:r>
            <w:r w:rsidR="00CF1810">
              <w:t>ом был принят</w:t>
            </w:r>
            <w:r w:rsidR="00444451">
              <w:t xml:space="preserve"> </w:t>
            </w:r>
            <w:r w:rsidR="00CF1810">
              <w:t>1</w:t>
            </w:r>
            <w:r w:rsidR="00444451">
              <w:t xml:space="preserve"> человек по </w:t>
            </w:r>
            <w:r w:rsidR="00CF1810">
              <w:t>1</w:t>
            </w:r>
            <w:r w:rsidR="00444451">
              <w:t xml:space="preserve"> вопрос</w:t>
            </w:r>
            <w:r w:rsidR="00CF1810">
              <w:t>у</w:t>
            </w:r>
            <w:r w:rsidR="00444451">
              <w:t xml:space="preserve"> </w:t>
            </w:r>
            <w:r w:rsidR="00190A9A">
              <w:t>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CF1810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CF1810" w:rsidRPr="00CF1810">
              <w:rPr>
                <w:color w:val="000000"/>
                <w:kern w:val="36"/>
              </w:rPr>
              <w:t>21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CF1810" w:rsidRPr="00CF1810">
              <w:rPr>
                <w:color w:val="000000"/>
                <w:kern w:val="36"/>
              </w:rPr>
              <w:t>5</w:t>
            </w:r>
            <w:r w:rsidR="00A35EAE">
              <w:rPr>
                <w:color w:val="000000"/>
                <w:kern w:val="36"/>
              </w:rPr>
              <w:t xml:space="preserve"> личных приемов,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444451">
              <w:rPr>
                <w:color w:val="000000"/>
                <w:kern w:val="36"/>
              </w:rPr>
              <w:t xml:space="preserve"> кв.</w:t>
            </w:r>
            <w:r w:rsidR="00B769AF">
              <w:rPr>
                <w:color w:val="000000"/>
                <w:kern w:val="36"/>
              </w:rPr>
              <w:t xml:space="preserve"> 20</w:t>
            </w:r>
            <w:r w:rsidR="00CF1810" w:rsidRPr="00CF1810">
              <w:rPr>
                <w:color w:val="000000"/>
                <w:kern w:val="36"/>
              </w:rPr>
              <w:t>21</w:t>
            </w:r>
            <w:r w:rsidR="00B769AF">
              <w:rPr>
                <w:color w:val="000000"/>
                <w:kern w:val="36"/>
              </w:rPr>
              <w:t xml:space="preserve"> – </w:t>
            </w:r>
            <w:r w:rsidR="00CF1810" w:rsidRPr="00CF1810">
              <w:rPr>
                <w:color w:val="000000"/>
                <w:kern w:val="36"/>
              </w:rPr>
              <w:t>4</w:t>
            </w:r>
            <w:r w:rsidR="00B769AF">
              <w:rPr>
                <w:color w:val="000000"/>
                <w:kern w:val="36"/>
              </w:rPr>
              <w:t xml:space="preserve"> </w:t>
            </w:r>
            <w:r w:rsidR="00CF1810">
              <w:rPr>
                <w:color w:val="000000"/>
                <w:kern w:val="36"/>
              </w:rPr>
              <w:t>личных приема).</w:t>
            </w:r>
          </w:p>
          <w:p w:rsidR="003A37CF" w:rsidRDefault="00444451" w:rsidP="009B7976">
            <w:pPr>
              <w:autoSpaceDE/>
              <w:ind w:firstLine="709"/>
              <w:jc w:val="both"/>
            </w:pPr>
            <w:r>
              <w:t>В п</w:t>
            </w:r>
            <w:r w:rsidRPr="0017158B">
              <w:t xml:space="preserve">остоянном режиме </w:t>
            </w:r>
            <w:r>
              <w:t>применяется система</w:t>
            </w:r>
            <w:r w:rsidRPr="0017158B">
              <w:t xml:space="preserve"> личного приема граждан,</w:t>
            </w:r>
            <w:r w:rsidR="00CF1810">
              <w:t xml:space="preserve"> обеспечивающая право граждан на получение ответов,</w:t>
            </w:r>
            <w:r w:rsidRPr="0017158B">
              <w:t xml:space="preserve"> в том числе в режиме </w:t>
            </w:r>
            <w:proofErr w:type="gramStart"/>
            <w:r w:rsidRPr="0017158B">
              <w:t>видео-связи</w:t>
            </w:r>
            <w:proofErr w:type="gramEnd"/>
            <w:r w:rsidRPr="0017158B">
              <w:t>, аудио-связи и иных видов связи по вопросам, входящим в компетенцию инспекции.</w:t>
            </w:r>
            <w:r>
              <w:t xml:space="preserve"> </w:t>
            </w:r>
          </w:p>
          <w:p w:rsidR="00444451" w:rsidRPr="003C761E" w:rsidRDefault="003A37CF" w:rsidP="003A37CF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Вопросы обращений касались </w:t>
            </w:r>
            <w:r w:rsidR="00444451">
              <w:t xml:space="preserve">соблюдения градостроительного законодательства застройщиками </w:t>
            </w:r>
            <w:r>
              <w:t>при проведении строительных работ.</w:t>
            </w:r>
          </w:p>
        </w:tc>
      </w:tr>
    </w:tbl>
    <w:p w:rsidR="00411687" w:rsidRPr="006A3B9C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>в</w:t>
      </w:r>
      <w:r w:rsidR="00444451" w:rsidRPr="00444451">
        <w:rPr>
          <w:b/>
          <w:color w:val="000000"/>
          <w:kern w:val="36"/>
        </w:rPr>
        <w:t xml:space="preserve"> </w:t>
      </w:r>
      <w:r w:rsidR="00444451" w:rsidRPr="006A3B9C">
        <w:rPr>
          <w:b/>
          <w:color w:val="000000"/>
          <w:kern w:val="36"/>
          <w:lang w:val="en-US"/>
        </w:rPr>
        <w:t>I</w:t>
      </w:r>
      <w:r w:rsidR="00444451">
        <w:rPr>
          <w:b/>
          <w:color w:val="000000"/>
          <w:kern w:val="36"/>
        </w:rPr>
        <w:t xml:space="preserve"> кв.</w:t>
      </w:r>
      <w:r w:rsidR="00444451" w:rsidRPr="006A3B9C">
        <w:rPr>
          <w:b/>
        </w:rPr>
        <w:t xml:space="preserve"> 20</w:t>
      </w:r>
      <w:r w:rsidR="00B86CCB">
        <w:rPr>
          <w:b/>
        </w:rPr>
        <w:t>22</w:t>
      </w:r>
      <w:r w:rsidR="00444451">
        <w:rPr>
          <w:b/>
        </w:rPr>
        <w:t>/</w:t>
      </w:r>
      <w:r w:rsidR="00AB31D5" w:rsidRPr="00AB31D5">
        <w:rPr>
          <w:rFonts w:eastAsia="Calibri"/>
          <w:b/>
          <w:lang w:eastAsia="en-US"/>
        </w:rPr>
        <w:t xml:space="preserve"> </w:t>
      </w:r>
      <w:r w:rsidR="006237C2" w:rsidRPr="006A3B9C">
        <w:rPr>
          <w:b/>
          <w:color w:val="000000"/>
          <w:kern w:val="36"/>
          <w:lang w:val="en-US"/>
        </w:rPr>
        <w:t>I</w:t>
      </w:r>
      <w:r w:rsidR="00B86CCB">
        <w:rPr>
          <w:b/>
          <w:color w:val="000000"/>
          <w:kern w:val="36"/>
          <w:lang w:val="en-US"/>
        </w:rPr>
        <w:t>V</w:t>
      </w:r>
      <w:r w:rsidR="006237C2">
        <w:rPr>
          <w:b/>
          <w:color w:val="000000"/>
          <w:kern w:val="36"/>
        </w:rPr>
        <w:t xml:space="preserve"> кв.</w:t>
      </w:r>
      <w:r w:rsidR="006237C2" w:rsidRPr="006A3B9C">
        <w:rPr>
          <w:b/>
        </w:rPr>
        <w:t xml:space="preserve"> 20</w:t>
      </w:r>
      <w:r w:rsidR="00B86CCB" w:rsidRPr="00B86CCB">
        <w:rPr>
          <w:b/>
        </w:rPr>
        <w:t>21</w:t>
      </w:r>
      <w:r w:rsidR="006237C2" w:rsidRPr="006A3B9C">
        <w:rPr>
          <w:b/>
        </w:rPr>
        <w:t xml:space="preserve"> </w:t>
      </w:r>
      <w:r w:rsidR="006237C2">
        <w:rPr>
          <w:rFonts w:eastAsia="Calibri"/>
          <w:b/>
          <w:lang w:eastAsia="en-US"/>
        </w:rPr>
        <w:t>/</w:t>
      </w:r>
      <w:r w:rsidR="006A3B9C" w:rsidRPr="006A3B9C">
        <w:rPr>
          <w:b/>
          <w:color w:val="000000"/>
          <w:kern w:val="36"/>
          <w:lang w:val="en-US"/>
        </w:rPr>
        <w:t>I</w:t>
      </w:r>
      <w:r w:rsidR="006237C2">
        <w:rPr>
          <w:b/>
          <w:color w:val="000000"/>
          <w:kern w:val="36"/>
        </w:rPr>
        <w:t xml:space="preserve"> кв.</w:t>
      </w:r>
      <w:r w:rsidR="006A3B9C" w:rsidRPr="006A3B9C">
        <w:rPr>
          <w:b/>
        </w:rPr>
        <w:t xml:space="preserve"> 20</w:t>
      </w:r>
      <w:r w:rsidR="00B86CCB" w:rsidRPr="00B86CCB">
        <w:rPr>
          <w:b/>
        </w:rPr>
        <w:t>21</w:t>
      </w:r>
      <w:r w:rsidR="006A3B9C" w:rsidRPr="006A3B9C">
        <w:rPr>
          <w:b/>
        </w:rPr>
        <w:t xml:space="preserve"> 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0"/>
        <w:gridCol w:w="1915"/>
        <w:gridCol w:w="2031"/>
        <w:gridCol w:w="1825"/>
        <w:gridCol w:w="1750"/>
      </w:tblGrid>
      <w:tr w:rsidR="00065EAB" w:rsidRPr="008259E8" w:rsidTr="003D4B9C">
        <w:trPr>
          <w:trHeight w:val="593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 xml:space="preserve">№ </w:t>
            </w:r>
            <w:proofErr w:type="gramStart"/>
            <w:r w:rsidRPr="00065EAB">
              <w:t>п</w:t>
            </w:r>
            <w:proofErr w:type="gramEnd"/>
            <w:r w:rsidRPr="00065EAB">
              <w:t>/п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Тематика обращений</w:t>
            </w:r>
          </w:p>
        </w:tc>
        <w:tc>
          <w:tcPr>
            <w:tcW w:w="39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Письменные обращения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Устно</w:t>
            </w:r>
          </w:p>
          <w:p w:rsidR="00065EAB" w:rsidRPr="00065EAB" w:rsidRDefault="00065EAB" w:rsidP="00065EAB">
            <w:r w:rsidRPr="00065EAB">
              <w:t>(по телефону)</w:t>
            </w:r>
          </w:p>
          <w:p w:rsidR="00065EAB" w:rsidRPr="003D4B9C" w:rsidRDefault="008259E8" w:rsidP="00065EAB">
            <w:r w:rsidRPr="008259E8">
              <w:rPr>
                <w:lang w:val="en-US"/>
              </w:rPr>
              <w:t>I</w:t>
            </w:r>
            <w:r w:rsidRPr="003D4B9C">
              <w:t xml:space="preserve"> </w:t>
            </w:r>
            <w:r w:rsidRPr="008259E8">
              <w:t>кв</w:t>
            </w:r>
            <w:r w:rsidRPr="003D4B9C">
              <w:t xml:space="preserve">. 2022/ </w:t>
            </w:r>
            <w:r w:rsidRPr="008259E8">
              <w:rPr>
                <w:lang w:val="en-US"/>
              </w:rPr>
              <w:t>IV</w:t>
            </w:r>
            <w:r w:rsidRPr="003D4B9C">
              <w:t xml:space="preserve"> </w:t>
            </w:r>
            <w:r w:rsidRPr="008259E8">
              <w:t>кв</w:t>
            </w:r>
            <w:r w:rsidRPr="003D4B9C">
              <w:t xml:space="preserve">. 2021/ </w:t>
            </w:r>
            <w:r w:rsidRPr="008259E8">
              <w:rPr>
                <w:lang w:val="en-US"/>
              </w:rPr>
              <w:t>I</w:t>
            </w:r>
            <w:r w:rsidRPr="003D4B9C">
              <w:t xml:space="preserve"> </w:t>
            </w:r>
            <w:r w:rsidRPr="008259E8">
              <w:t>кв</w:t>
            </w:r>
            <w:r w:rsidRPr="003D4B9C">
              <w:t>. 2021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Лично</w:t>
            </w:r>
          </w:p>
          <w:p w:rsidR="00065EAB" w:rsidRPr="00065EAB" w:rsidRDefault="00065EAB" w:rsidP="00065EAB">
            <w:r w:rsidRPr="00065EAB">
              <w:t>(на личных приемах)</w:t>
            </w:r>
          </w:p>
          <w:p w:rsidR="00065EAB" w:rsidRPr="003D4B9C" w:rsidRDefault="008259E8" w:rsidP="00065EAB">
            <w:r w:rsidRPr="008259E8">
              <w:rPr>
                <w:lang w:val="en-US"/>
              </w:rPr>
              <w:t>I</w:t>
            </w:r>
            <w:r w:rsidRPr="003D4B9C">
              <w:t xml:space="preserve"> </w:t>
            </w:r>
            <w:r w:rsidRPr="008259E8">
              <w:t>кв</w:t>
            </w:r>
            <w:r w:rsidRPr="003D4B9C">
              <w:t xml:space="preserve">. 2022/ </w:t>
            </w:r>
            <w:r w:rsidRPr="008259E8">
              <w:rPr>
                <w:lang w:val="en-US"/>
              </w:rPr>
              <w:t>IV</w:t>
            </w:r>
            <w:r w:rsidRPr="003D4B9C">
              <w:t xml:space="preserve"> </w:t>
            </w:r>
            <w:r w:rsidRPr="008259E8">
              <w:t>кв</w:t>
            </w:r>
            <w:r w:rsidRPr="003D4B9C">
              <w:t xml:space="preserve">. 2021/ </w:t>
            </w:r>
            <w:r w:rsidRPr="008259E8">
              <w:rPr>
                <w:lang w:val="en-US"/>
              </w:rPr>
              <w:t>I</w:t>
            </w:r>
            <w:r w:rsidRPr="003D4B9C">
              <w:t xml:space="preserve"> </w:t>
            </w:r>
            <w:r w:rsidRPr="008259E8">
              <w:t>кв</w:t>
            </w:r>
            <w:r w:rsidRPr="003D4B9C">
              <w:t>. 2021</w:t>
            </w:r>
          </w:p>
        </w:tc>
      </w:tr>
      <w:tr w:rsidR="00065EAB" w:rsidRPr="008259E8" w:rsidTr="003D4B9C">
        <w:trPr>
          <w:trHeight w:val="844"/>
        </w:trPr>
        <w:tc>
          <w:tcPr>
            <w:tcW w:w="594" w:type="dxa"/>
            <w:vMerge/>
            <w:shd w:val="clear" w:color="auto" w:fill="auto"/>
            <w:vAlign w:val="center"/>
          </w:tcPr>
          <w:p w:rsidR="00065EAB" w:rsidRPr="003D4B9C" w:rsidRDefault="00065EAB" w:rsidP="00065EAB"/>
        </w:tc>
        <w:tc>
          <w:tcPr>
            <w:tcW w:w="2340" w:type="dxa"/>
            <w:vMerge/>
            <w:shd w:val="clear" w:color="auto" w:fill="auto"/>
            <w:vAlign w:val="center"/>
          </w:tcPr>
          <w:p w:rsidR="00065EAB" w:rsidRPr="003D4B9C" w:rsidRDefault="00065EAB" w:rsidP="00065EAB"/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Письменные обращения</w:t>
            </w:r>
          </w:p>
          <w:p w:rsidR="00065EAB" w:rsidRPr="003D4B9C" w:rsidRDefault="008259E8" w:rsidP="008259E8">
            <w:r>
              <w:rPr>
                <w:lang w:val="en-US"/>
              </w:rPr>
              <w:t>I</w:t>
            </w:r>
            <w:r w:rsidRPr="003D4B9C">
              <w:t xml:space="preserve"> </w:t>
            </w:r>
            <w:r>
              <w:t>кв</w:t>
            </w:r>
            <w:r w:rsidRPr="003D4B9C">
              <w:t>.</w:t>
            </w:r>
            <w:r w:rsidR="00065EAB" w:rsidRPr="003D4B9C">
              <w:t xml:space="preserve"> 2022/ </w:t>
            </w:r>
            <w:r>
              <w:rPr>
                <w:lang w:val="en-US"/>
              </w:rPr>
              <w:t>IV</w:t>
            </w:r>
            <w:r w:rsidRPr="003D4B9C">
              <w:t xml:space="preserve"> </w:t>
            </w:r>
            <w:r>
              <w:t>кв</w:t>
            </w:r>
            <w:r w:rsidRPr="003D4B9C">
              <w:t xml:space="preserve">. 2021/ </w:t>
            </w:r>
            <w:r>
              <w:rPr>
                <w:lang w:val="en-US"/>
              </w:rPr>
              <w:t>I</w:t>
            </w:r>
            <w:r w:rsidRPr="003D4B9C">
              <w:t xml:space="preserve"> </w:t>
            </w:r>
            <w:r>
              <w:t>кв</w:t>
            </w:r>
            <w:r w:rsidRPr="003D4B9C">
              <w:t>. 2021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В форме электронного документа</w:t>
            </w:r>
          </w:p>
          <w:p w:rsidR="00065EAB" w:rsidRPr="003D4B9C" w:rsidRDefault="008259E8" w:rsidP="00065EAB">
            <w:r w:rsidRPr="008259E8">
              <w:rPr>
                <w:lang w:val="en-US"/>
              </w:rPr>
              <w:t>I</w:t>
            </w:r>
            <w:r w:rsidRPr="003D4B9C">
              <w:t xml:space="preserve"> </w:t>
            </w:r>
            <w:r w:rsidRPr="008259E8">
              <w:t>кв</w:t>
            </w:r>
            <w:r w:rsidRPr="003D4B9C">
              <w:t xml:space="preserve">. 2022/ </w:t>
            </w:r>
            <w:r w:rsidRPr="008259E8">
              <w:rPr>
                <w:lang w:val="en-US"/>
              </w:rPr>
              <w:t>IV</w:t>
            </w:r>
            <w:r w:rsidRPr="003D4B9C">
              <w:t xml:space="preserve"> </w:t>
            </w:r>
            <w:r w:rsidRPr="008259E8">
              <w:t>кв</w:t>
            </w:r>
            <w:r w:rsidRPr="003D4B9C">
              <w:t xml:space="preserve">. 2021/ </w:t>
            </w:r>
            <w:r w:rsidRPr="008259E8">
              <w:rPr>
                <w:lang w:val="en-US"/>
              </w:rPr>
              <w:t>I</w:t>
            </w:r>
            <w:r w:rsidRPr="003D4B9C">
              <w:t xml:space="preserve"> </w:t>
            </w:r>
            <w:r w:rsidRPr="008259E8">
              <w:t>кв</w:t>
            </w:r>
            <w:r w:rsidRPr="003D4B9C">
              <w:t>. 2021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065EAB" w:rsidRPr="003D4B9C" w:rsidRDefault="00065EAB" w:rsidP="00065EAB"/>
        </w:tc>
        <w:tc>
          <w:tcPr>
            <w:tcW w:w="1750" w:type="dxa"/>
            <w:vMerge/>
            <w:shd w:val="clear" w:color="auto" w:fill="auto"/>
            <w:vAlign w:val="center"/>
          </w:tcPr>
          <w:p w:rsidR="00065EAB" w:rsidRPr="003D4B9C" w:rsidRDefault="00065EAB" w:rsidP="00065EAB"/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Устранение строительных недоделок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3D4B9C" w:rsidP="00367A2A">
            <w:r>
              <w:t>7</w:t>
            </w:r>
            <w:r w:rsidR="004B3093">
              <w:t>/6</w:t>
            </w:r>
            <w:r w:rsidR="00367A2A">
              <w:t>3</w:t>
            </w:r>
            <w:r w:rsidR="00D50FED">
              <w:t>/</w:t>
            </w:r>
            <w:r w:rsidR="00367A2A">
              <w:t>10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017EB3" w:rsidP="00065EAB">
            <w:r>
              <w:t>7/9</w:t>
            </w:r>
            <w:r w:rsidR="00D50FED">
              <w:t>/2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367A2A" w:rsidP="00065EAB">
            <w:r>
              <w:t>0/1</w:t>
            </w:r>
            <w:r w:rsidR="005D1C4B">
              <w:t>/0</w:t>
            </w:r>
          </w:p>
        </w:tc>
      </w:tr>
      <w:tr w:rsidR="003D4B9C" w:rsidRPr="00065EAB" w:rsidTr="003D4B9C">
        <w:tc>
          <w:tcPr>
            <w:tcW w:w="594" w:type="dxa"/>
            <w:shd w:val="clear" w:color="auto" w:fill="auto"/>
            <w:vAlign w:val="center"/>
          </w:tcPr>
          <w:p w:rsidR="003D4B9C" w:rsidRPr="00065EAB" w:rsidRDefault="003D4B9C" w:rsidP="00065EAB">
            <w: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D4B9C" w:rsidRPr="00065EAB" w:rsidRDefault="003D4B9C" w:rsidP="00065EAB">
            <w:r w:rsidRPr="003D4B9C">
              <w:t>Прохождение разрешительных процедур на капитальное строительство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D4B9C" w:rsidRPr="00065EAB" w:rsidRDefault="003D4B9C" w:rsidP="00065EAB">
            <w:r>
              <w:t>0</w:t>
            </w:r>
            <w:r w:rsidR="00017EB3">
              <w:t>/6</w:t>
            </w:r>
            <w:r w:rsidR="00D50FED">
              <w:t>/0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4B9C" w:rsidRPr="00065EAB" w:rsidRDefault="003D4B9C" w:rsidP="00065EAB">
            <w:r>
              <w:t>1</w:t>
            </w:r>
            <w:r w:rsidR="00017EB3">
              <w:t>/2</w:t>
            </w:r>
            <w:r w:rsidR="00D50FED"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D4B9C" w:rsidRPr="00065EAB" w:rsidRDefault="00367A2A" w:rsidP="00065EAB"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4B9C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3D4B9C" w:rsidP="00065EAB">
            <w: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3D4B9C" w:rsidP="00065EAB">
            <w:r>
              <w:t>15</w:t>
            </w:r>
            <w:r w:rsidR="00017EB3">
              <w:t>/13</w:t>
            </w:r>
            <w:r w:rsidR="000F20A6">
              <w:t>/12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3D4B9C" w:rsidP="00065EAB">
            <w:r>
              <w:t>9</w:t>
            </w:r>
            <w:r w:rsidR="00017EB3">
              <w:t>/11</w:t>
            </w:r>
            <w:r w:rsidR="00D50FED">
              <w:t>/13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3D4B9C" w:rsidP="00065EAB">
            <w: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065EAB">
              <w:t>СНИПов</w:t>
            </w:r>
            <w:proofErr w:type="spellEnd"/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3D4B9C" w:rsidP="00367A2A">
            <w:r>
              <w:t>60</w:t>
            </w:r>
            <w:r w:rsidR="00017EB3">
              <w:t>/</w:t>
            </w:r>
            <w:r w:rsidR="00367A2A">
              <w:t>82</w:t>
            </w:r>
            <w:r w:rsidR="000F20A6">
              <w:t>/75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3D4B9C" w:rsidP="00065EAB">
            <w:r>
              <w:t>22</w:t>
            </w:r>
            <w:r w:rsidR="00017EB3">
              <w:t>/33</w:t>
            </w:r>
            <w:r w:rsidR="000F20A6">
              <w:t>/44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0/1/0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367A2A" w:rsidP="00065EAB">
            <w:r>
              <w:t>1/</w:t>
            </w:r>
            <w:r w:rsidR="005D1C4B">
              <w:t>3/4</w:t>
            </w:r>
          </w:p>
        </w:tc>
      </w:tr>
      <w:tr w:rsidR="003D4B9C" w:rsidRPr="00065EAB" w:rsidTr="003D4B9C">
        <w:tc>
          <w:tcPr>
            <w:tcW w:w="594" w:type="dxa"/>
            <w:shd w:val="clear" w:color="auto" w:fill="auto"/>
            <w:vAlign w:val="center"/>
          </w:tcPr>
          <w:p w:rsidR="003D4B9C" w:rsidRPr="00065EAB" w:rsidRDefault="003D4B9C" w:rsidP="00065EAB">
            <w: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D4B9C" w:rsidRPr="00065EAB" w:rsidRDefault="003D4B9C" w:rsidP="00065EAB">
            <w:r w:rsidRPr="003D4B9C">
              <w:t>Нормативное правовое регулирование строительной деятельности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D4B9C" w:rsidRPr="00065EAB" w:rsidRDefault="004B3093" w:rsidP="00065EAB">
            <w:r>
              <w:t>3</w:t>
            </w:r>
            <w:r w:rsidR="00017EB3">
              <w:t>/1</w:t>
            </w:r>
            <w:r w:rsidR="000F20A6">
              <w:t>/</w:t>
            </w:r>
            <w:r w:rsidR="00367A2A">
              <w:t>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4B9C" w:rsidRPr="00065EAB" w:rsidRDefault="004B3093" w:rsidP="00065EAB">
            <w:r>
              <w:t>1</w:t>
            </w:r>
            <w:r w:rsidR="00017EB3">
              <w:t>/3</w:t>
            </w:r>
            <w:r w:rsidR="000F20A6">
              <w:t>/</w:t>
            </w:r>
            <w:r w:rsidR="00367A2A">
              <w:t>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D4B9C" w:rsidRPr="00065EAB" w:rsidRDefault="00367A2A" w:rsidP="00065EAB"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4B9C" w:rsidRPr="00065EAB" w:rsidRDefault="005D1C4B" w:rsidP="00065EAB">
            <w:r>
              <w:t>0/1/0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3D4B9C" w:rsidP="00065EAB">
            <w: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3D4B9C" w:rsidP="00065EAB">
            <w:r w:rsidRPr="003D4B9C">
              <w:t>Государство, общество, политика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3D4B9C" w:rsidP="00065EAB">
            <w:r>
              <w:t>0</w:t>
            </w:r>
            <w:r w:rsidR="00017EB3">
              <w:t>/0</w:t>
            </w:r>
            <w:r w:rsidR="000F20A6">
              <w:t>/0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3D4B9C" w:rsidP="00065EAB">
            <w:r>
              <w:t>0</w:t>
            </w:r>
            <w:r w:rsidR="00017EB3">
              <w:t>/1</w:t>
            </w:r>
            <w:r w:rsidR="000F20A6"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0/1/0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D4B9C" w:rsidP="00065EAB">
            <w:r>
              <w:t>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Жилищно-коммунальная сфера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D4B9C" w:rsidP="00367A2A">
            <w:r>
              <w:t>0</w:t>
            </w:r>
            <w:r w:rsidR="00017EB3">
              <w:t>/2</w:t>
            </w:r>
            <w:r w:rsidR="000F20A6">
              <w:t>/</w:t>
            </w:r>
            <w:r w:rsidR="00367A2A">
              <w:t>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D4B9C" w:rsidP="00065EAB">
            <w:r>
              <w:t>2</w:t>
            </w:r>
            <w:r w:rsidR="00017EB3">
              <w:t>/1</w:t>
            </w:r>
            <w:r w:rsidR="000F20A6">
              <w:t>/2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29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65EAB" w:rsidRPr="00065EAB" w:rsidRDefault="00065EAB" w:rsidP="00065EAB">
            <w:pPr>
              <w:rPr>
                <w:b/>
              </w:rPr>
            </w:pPr>
            <w:r w:rsidRPr="00065EAB">
              <w:rPr>
                <w:b/>
              </w:rPr>
              <w:t>ИТОГО</w:t>
            </w: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065EAB" w:rsidRDefault="000F20A6" w:rsidP="00367A2A">
            <w:pPr>
              <w:rPr>
                <w:b/>
              </w:rPr>
            </w:pPr>
            <w:r>
              <w:rPr>
                <w:b/>
              </w:rPr>
              <w:t>85</w:t>
            </w:r>
            <w:r w:rsidR="00065EAB" w:rsidRPr="00065EAB">
              <w:rPr>
                <w:b/>
              </w:rPr>
              <w:t>/</w:t>
            </w:r>
            <w:r>
              <w:rPr>
                <w:b/>
              </w:rPr>
              <w:t>1</w:t>
            </w:r>
            <w:r w:rsidR="00367A2A">
              <w:rPr>
                <w:b/>
              </w:rPr>
              <w:t>67/99</w:t>
            </w:r>
          </w:p>
        </w:tc>
        <w:tc>
          <w:tcPr>
            <w:tcW w:w="20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065EAB" w:rsidRDefault="000F20A6" w:rsidP="00065EAB">
            <w:pPr>
              <w:rPr>
                <w:b/>
              </w:rPr>
            </w:pPr>
            <w:r>
              <w:rPr>
                <w:b/>
              </w:rPr>
              <w:t>43</w:t>
            </w:r>
            <w:r w:rsidR="00367A2A">
              <w:rPr>
                <w:b/>
              </w:rPr>
              <w:t>/60/61</w:t>
            </w:r>
          </w:p>
        </w:tc>
        <w:tc>
          <w:tcPr>
            <w:tcW w:w="1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065EAB" w:rsidRDefault="00065EAB" w:rsidP="00367A2A">
            <w:pPr>
              <w:rPr>
                <w:b/>
              </w:rPr>
            </w:pPr>
            <w:r w:rsidRPr="00065EAB">
              <w:rPr>
                <w:b/>
              </w:rPr>
              <w:t>0/</w:t>
            </w:r>
            <w:r w:rsidR="00367A2A">
              <w:rPr>
                <w:b/>
              </w:rPr>
              <w:t>2/0</w:t>
            </w:r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065EAB" w:rsidRPr="00065EAB" w:rsidRDefault="005D1C4B" w:rsidP="00065EAB">
            <w:pPr>
              <w:rPr>
                <w:b/>
              </w:rPr>
            </w:pPr>
            <w:r>
              <w:rPr>
                <w:b/>
              </w:rPr>
              <w:t>1/5/4</w:t>
            </w:r>
          </w:p>
        </w:tc>
      </w:tr>
    </w:tbl>
    <w:p w:rsidR="000665AF" w:rsidRDefault="000665AF" w:rsidP="00411687"/>
    <w:p w:rsidR="00444451" w:rsidRPr="00444451" w:rsidRDefault="00444451" w:rsidP="00444451">
      <w:pPr>
        <w:jc w:val="center"/>
        <w:rPr>
          <w:b/>
        </w:rPr>
      </w:pPr>
      <w:r w:rsidRPr="00444451">
        <w:rPr>
          <w:b/>
        </w:rPr>
        <w:t>Результативность рассмотрения обращений</w:t>
      </w:r>
    </w:p>
    <w:p w:rsidR="00444451" w:rsidRPr="00444451" w:rsidRDefault="00444451" w:rsidP="00444451">
      <w:pPr>
        <w:jc w:val="center"/>
        <w:rPr>
          <w:b/>
        </w:rPr>
      </w:pP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AA5A5C">
        <w:rPr>
          <w:color w:val="000000"/>
        </w:rPr>
        <w:t>0</w:t>
      </w:r>
      <w:r w:rsidRPr="00444451">
        <w:rPr>
          <w:color w:val="000000"/>
        </w:rPr>
        <w:t xml:space="preserve"> </w:t>
      </w:r>
      <w:r w:rsidRPr="00444451">
        <w:t>(</w:t>
      </w:r>
      <w:proofErr w:type="gramStart"/>
      <w:r w:rsidR="00A35EAE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  <w:lang w:val="en-US"/>
        </w:rPr>
        <w:t>V</w:t>
      </w:r>
      <w:proofErr w:type="gramEnd"/>
      <w:r w:rsidR="00A35EAE">
        <w:rPr>
          <w:color w:val="000000"/>
          <w:kern w:val="36"/>
        </w:rPr>
        <w:t>кв. 20</w:t>
      </w:r>
      <w:r w:rsidR="005D1C4B" w:rsidRPr="005D1C4B">
        <w:rPr>
          <w:color w:val="000000"/>
          <w:kern w:val="36"/>
        </w:rPr>
        <w:t>21</w:t>
      </w:r>
      <w:r w:rsidR="00A35EAE">
        <w:rPr>
          <w:color w:val="000000"/>
          <w:kern w:val="36"/>
        </w:rPr>
        <w:t xml:space="preserve"> – 0, </w:t>
      </w:r>
      <w:r w:rsidR="009F5004" w:rsidRPr="006A3B9C">
        <w:rPr>
          <w:color w:val="000000"/>
          <w:kern w:val="36"/>
          <w:lang w:val="en-US"/>
        </w:rPr>
        <w:t>I</w:t>
      </w:r>
      <w:r w:rsidR="00B769AF">
        <w:rPr>
          <w:color w:val="000000"/>
          <w:kern w:val="36"/>
        </w:rPr>
        <w:t xml:space="preserve"> кв. 20</w:t>
      </w:r>
      <w:r w:rsidR="005D1C4B" w:rsidRPr="005D1C4B">
        <w:rPr>
          <w:color w:val="000000"/>
          <w:kern w:val="36"/>
        </w:rPr>
        <w:t>21</w:t>
      </w:r>
      <w:r w:rsidR="00B769AF">
        <w:rPr>
          <w:color w:val="000000"/>
          <w:kern w:val="36"/>
        </w:rPr>
        <w:t xml:space="preserve"> - 0</w:t>
      </w:r>
      <w:r w:rsidRPr="00444451">
        <w:t>),</w:t>
      </w:r>
    </w:p>
    <w:p w:rsidR="00444451" w:rsidRDefault="00444451" w:rsidP="00444451">
      <w:pPr>
        <w:autoSpaceDE/>
        <w:autoSpaceDN/>
        <w:jc w:val="both"/>
      </w:pPr>
      <w:r w:rsidRPr="00444451">
        <w:rPr>
          <w:color w:val="000000"/>
        </w:rPr>
        <w:t xml:space="preserve">разъяснено - </w:t>
      </w:r>
      <w:r w:rsidR="005D1C4B">
        <w:rPr>
          <w:color w:val="000000"/>
        </w:rPr>
        <w:t>97</w:t>
      </w:r>
      <w:r w:rsidRPr="00444451">
        <w:rPr>
          <w:color w:val="000000"/>
        </w:rPr>
        <w:t xml:space="preserve"> </w:t>
      </w:r>
      <w:r w:rsidRPr="00444451">
        <w:t>(</w:t>
      </w:r>
      <w:proofErr w:type="gramStart"/>
      <w:r w:rsidR="005D1C4B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  <w:lang w:val="en-US"/>
        </w:rPr>
        <w:t>V</w:t>
      </w:r>
      <w:proofErr w:type="gramEnd"/>
      <w:r w:rsidR="005D1C4B">
        <w:rPr>
          <w:color w:val="000000"/>
          <w:kern w:val="36"/>
        </w:rPr>
        <w:t>кв. 20</w:t>
      </w:r>
      <w:r w:rsidR="005D1C4B" w:rsidRPr="005D1C4B">
        <w:rPr>
          <w:color w:val="000000"/>
          <w:kern w:val="36"/>
        </w:rPr>
        <w:t>21</w:t>
      </w:r>
      <w:r w:rsidR="005D1C4B">
        <w:rPr>
          <w:color w:val="000000"/>
          <w:kern w:val="36"/>
        </w:rPr>
        <w:t xml:space="preserve"> </w:t>
      </w:r>
      <w:r w:rsidR="00A35EAE">
        <w:rPr>
          <w:color w:val="000000"/>
          <w:kern w:val="36"/>
        </w:rPr>
        <w:t xml:space="preserve">– </w:t>
      </w:r>
      <w:r w:rsidR="006F613D">
        <w:rPr>
          <w:color w:val="000000"/>
          <w:kern w:val="36"/>
        </w:rPr>
        <w:t>196</w:t>
      </w:r>
      <w:r w:rsidR="00A35EAE">
        <w:rPr>
          <w:color w:val="000000"/>
          <w:kern w:val="36"/>
        </w:rPr>
        <w:t xml:space="preserve">, </w:t>
      </w:r>
      <w:r w:rsidR="009F5004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</w:rPr>
        <w:t xml:space="preserve"> кв. 2021</w:t>
      </w:r>
      <w:r w:rsidR="00B769AF">
        <w:rPr>
          <w:color w:val="000000"/>
          <w:kern w:val="36"/>
        </w:rPr>
        <w:t xml:space="preserve"> - </w:t>
      </w:r>
      <w:r w:rsidR="006F613D">
        <w:rPr>
          <w:color w:val="000000"/>
          <w:kern w:val="36"/>
        </w:rPr>
        <w:t>141</w:t>
      </w:r>
      <w:r w:rsidRPr="00444451">
        <w:t>),</w:t>
      </w:r>
    </w:p>
    <w:p w:rsidR="005D1C4B" w:rsidRPr="00444451" w:rsidRDefault="005D1C4B" w:rsidP="00444451">
      <w:pPr>
        <w:autoSpaceDE/>
        <w:autoSpaceDN/>
        <w:jc w:val="both"/>
        <w:rPr>
          <w:color w:val="000000"/>
        </w:rPr>
      </w:pPr>
      <w:r>
        <w:t xml:space="preserve">направлено по компетенции – 32 </w:t>
      </w:r>
      <w:r w:rsidRPr="00444451">
        <w:t>(</w:t>
      </w:r>
      <w:proofErr w:type="gramStart"/>
      <w:r w:rsidRPr="006A3B9C"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V</w:t>
      </w:r>
      <w:proofErr w:type="gramEnd"/>
      <w:r>
        <w:rPr>
          <w:color w:val="000000"/>
          <w:kern w:val="36"/>
        </w:rPr>
        <w:t>кв. 20</w:t>
      </w:r>
      <w:r w:rsidRPr="005D1C4B">
        <w:rPr>
          <w:color w:val="000000"/>
          <w:kern w:val="36"/>
        </w:rPr>
        <w:t>21</w:t>
      </w:r>
      <w:r w:rsidR="006F613D">
        <w:rPr>
          <w:color w:val="000000"/>
          <w:kern w:val="36"/>
        </w:rPr>
        <w:t xml:space="preserve"> – 38</w:t>
      </w:r>
      <w:r>
        <w:rPr>
          <w:color w:val="000000"/>
          <w:kern w:val="36"/>
        </w:rPr>
        <w:t xml:space="preserve">, </w:t>
      </w:r>
      <w:r w:rsidRPr="006A3B9C"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</w:t>
      </w:r>
      <w:r w:rsidRPr="005D1C4B">
        <w:rPr>
          <w:color w:val="000000"/>
          <w:kern w:val="36"/>
        </w:rPr>
        <w:t>21</w:t>
      </w:r>
      <w:r w:rsidR="006F613D">
        <w:rPr>
          <w:color w:val="000000"/>
          <w:kern w:val="36"/>
        </w:rPr>
        <w:t xml:space="preserve"> - 24</w:t>
      </w:r>
      <w:r w:rsidRPr="00444451">
        <w:t>),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0 </w:t>
      </w:r>
      <w:r w:rsidR="00B769AF">
        <w:t>(</w:t>
      </w:r>
      <w:proofErr w:type="gramStart"/>
      <w:r w:rsidR="005D1C4B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  <w:lang w:val="en-US"/>
        </w:rPr>
        <w:t>V</w:t>
      </w:r>
      <w:proofErr w:type="gramEnd"/>
      <w:r w:rsidR="005D1C4B">
        <w:rPr>
          <w:color w:val="000000"/>
          <w:kern w:val="36"/>
        </w:rPr>
        <w:t>кв. 20</w:t>
      </w:r>
      <w:r w:rsidR="005D1C4B" w:rsidRPr="005D1C4B">
        <w:rPr>
          <w:color w:val="000000"/>
          <w:kern w:val="36"/>
        </w:rPr>
        <w:t>21</w:t>
      </w:r>
      <w:r w:rsidR="005D1C4B">
        <w:rPr>
          <w:color w:val="000000"/>
          <w:kern w:val="36"/>
        </w:rPr>
        <w:t xml:space="preserve"> </w:t>
      </w:r>
      <w:r w:rsidR="00A35EAE">
        <w:rPr>
          <w:color w:val="000000"/>
          <w:kern w:val="36"/>
        </w:rPr>
        <w:t xml:space="preserve">– 0, </w:t>
      </w:r>
      <w:r w:rsidR="005D1C4B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</w:rPr>
        <w:t xml:space="preserve"> кв. 2021 </w:t>
      </w:r>
      <w:r w:rsidR="00B769AF">
        <w:t>– 0</w:t>
      </w:r>
      <w:r w:rsidRPr="00444451">
        <w:t>),</w:t>
      </w:r>
    </w:p>
    <w:p w:rsidR="00AC690F" w:rsidRDefault="00AC690F" w:rsidP="00444451">
      <w:pPr>
        <w:autoSpaceDE/>
        <w:autoSpaceDN/>
        <w:jc w:val="both"/>
      </w:pPr>
    </w:p>
    <w:p w:rsidR="00AC690F" w:rsidRDefault="00AC690F" w:rsidP="00444451">
      <w:pPr>
        <w:autoSpaceDE/>
        <w:autoSpaceDN/>
        <w:jc w:val="both"/>
        <w:rPr>
          <w:color w:val="000000"/>
        </w:rPr>
      </w:pPr>
    </w:p>
    <w:p w:rsidR="006F613D" w:rsidRPr="00444451" w:rsidRDefault="006F613D" w:rsidP="00444451">
      <w:pPr>
        <w:autoSpaceDE/>
        <w:autoSpaceDN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</w:t>
      </w:r>
      <w:r w:rsidR="006A3B9C" w:rsidRPr="006A3B9C">
        <w:t xml:space="preserve">В </w:t>
      </w:r>
      <w:r w:rsidR="006A3B9C" w:rsidRPr="006A3B9C">
        <w:rPr>
          <w:color w:val="000000"/>
          <w:kern w:val="36"/>
          <w:lang w:val="en-US"/>
        </w:rPr>
        <w:t>I</w:t>
      </w:r>
      <w:r w:rsidR="006A3B9C" w:rsidRPr="006A3B9C">
        <w:rPr>
          <w:color w:val="000000"/>
          <w:kern w:val="36"/>
        </w:rPr>
        <w:t xml:space="preserve"> квартале</w:t>
      </w:r>
      <w:r w:rsidR="005D1C4B">
        <w:t xml:space="preserve"> 2022</w:t>
      </w:r>
      <w:r w:rsidR="006A3B9C">
        <w:t xml:space="preserve">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144AB"/>
    <w:rsid w:val="00017EB3"/>
    <w:rsid w:val="00030000"/>
    <w:rsid w:val="000545B7"/>
    <w:rsid w:val="00065EAB"/>
    <w:rsid w:val="000665AF"/>
    <w:rsid w:val="000B701B"/>
    <w:rsid w:val="000F20A6"/>
    <w:rsid w:val="0012068A"/>
    <w:rsid w:val="00190A9A"/>
    <w:rsid w:val="001B17E2"/>
    <w:rsid w:val="001C1A6D"/>
    <w:rsid w:val="0021439B"/>
    <w:rsid w:val="002251A3"/>
    <w:rsid w:val="002C12F0"/>
    <w:rsid w:val="002C1A2B"/>
    <w:rsid w:val="002F0B97"/>
    <w:rsid w:val="003641D6"/>
    <w:rsid w:val="00367A2A"/>
    <w:rsid w:val="003A37CF"/>
    <w:rsid w:val="003B585B"/>
    <w:rsid w:val="003C761E"/>
    <w:rsid w:val="003D4B9C"/>
    <w:rsid w:val="003D50E9"/>
    <w:rsid w:val="00411687"/>
    <w:rsid w:val="00444451"/>
    <w:rsid w:val="00446D8B"/>
    <w:rsid w:val="004534B8"/>
    <w:rsid w:val="0045481D"/>
    <w:rsid w:val="004B3093"/>
    <w:rsid w:val="0055458C"/>
    <w:rsid w:val="00555E9C"/>
    <w:rsid w:val="005B3B18"/>
    <w:rsid w:val="005C2D49"/>
    <w:rsid w:val="005D1C4B"/>
    <w:rsid w:val="00614FD1"/>
    <w:rsid w:val="00616A38"/>
    <w:rsid w:val="006237C2"/>
    <w:rsid w:val="00637C19"/>
    <w:rsid w:val="0065400B"/>
    <w:rsid w:val="006705CD"/>
    <w:rsid w:val="006A3B9C"/>
    <w:rsid w:val="006A45EF"/>
    <w:rsid w:val="006D753D"/>
    <w:rsid w:val="006F613D"/>
    <w:rsid w:val="00730C51"/>
    <w:rsid w:val="00737A4F"/>
    <w:rsid w:val="00765F0A"/>
    <w:rsid w:val="007C368C"/>
    <w:rsid w:val="007E4602"/>
    <w:rsid w:val="007F00EB"/>
    <w:rsid w:val="0081162D"/>
    <w:rsid w:val="008259E8"/>
    <w:rsid w:val="00856913"/>
    <w:rsid w:val="008820AF"/>
    <w:rsid w:val="009436A3"/>
    <w:rsid w:val="00950AAD"/>
    <w:rsid w:val="009B1A8A"/>
    <w:rsid w:val="009B7976"/>
    <w:rsid w:val="009F5004"/>
    <w:rsid w:val="00A052C3"/>
    <w:rsid w:val="00A07723"/>
    <w:rsid w:val="00A20264"/>
    <w:rsid w:val="00A35EAE"/>
    <w:rsid w:val="00A36DE7"/>
    <w:rsid w:val="00AA5A5C"/>
    <w:rsid w:val="00AB31D5"/>
    <w:rsid w:val="00AC690F"/>
    <w:rsid w:val="00AE3D6A"/>
    <w:rsid w:val="00AF1F55"/>
    <w:rsid w:val="00B134C5"/>
    <w:rsid w:val="00B25A94"/>
    <w:rsid w:val="00B750D3"/>
    <w:rsid w:val="00B769AF"/>
    <w:rsid w:val="00B86CCB"/>
    <w:rsid w:val="00B9563A"/>
    <w:rsid w:val="00B97286"/>
    <w:rsid w:val="00BE2513"/>
    <w:rsid w:val="00C27FCB"/>
    <w:rsid w:val="00C6332A"/>
    <w:rsid w:val="00C930D6"/>
    <w:rsid w:val="00CC71CB"/>
    <w:rsid w:val="00CD1C3B"/>
    <w:rsid w:val="00CF1810"/>
    <w:rsid w:val="00D13C52"/>
    <w:rsid w:val="00D35EED"/>
    <w:rsid w:val="00D50FED"/>
    <w:rsid w:val="00D6684F"/>
    <w:rsid w:val="00D83C78"/>
    <w:rsid w:val="00DA1AE5"/>
    <w:rsid w:val="00DA325F"/>
    <w:rsid w:val="00DC2405"/>
    <w:rsid w:val="00E1424A"/>
    <w:rsid w:val="00E73148"/>
    <w:rsid w:val="00EA319F"/>
    <w:rsid w:val="00EC1E20"/>
    <w:rsid w:val="00EC5E2B"/>
    <w:rsid w:val="00F01AF6"/>
    <w:rsid w:val="00F30B00"/>
    <w:rsid w:val="00F71726"/>
    <w:rsid w:val="00F75099"/>
    <w:rsid w:val="00FB048A"/>
    <w:rsid w:val="00FB5A18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5EA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613D"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F613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5EA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613D"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F61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0492646073964"/>
          <c:y val="2.8659959171770194E-2"/>
          <c:w val="0.87862616521469017"/>
          <c:h val="0.79324761341715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129</c:v>
                </c:pt>
                <c:pt idx="1">
                  <c:v>128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234</c:v>
                </c:pt>
                <c:pt idx="1">
                  <c:v>227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165</c:v>
                </c:pt>
                <c:pt idx="1">
                  <c:v>161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967104"/>
        <c:axId val="164886016"/>
        <c:axId val="0"/>
      </c:bar3DChart>
      <c:catAx>
        <c:axId val="15796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4886016"/>
        <c:crosses val="autoZero"/>
        <c:auto val="1"/>
        <c:lblAlgn val="ctr"/>
        <c:lblOffset val="100"/>
        <c:noMultiLvlLbl val="0"/>
      </c:catAx>
      <c:valAx>
        <c:axId val="164886016"/>
        <c:scaling>
          <c:orientation val="minMax"/>
          <c:max val="2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967104"/>
        <c:crosses val="autoZero"/>
        <c:crossBetween val="between"/>
        <c:majorUnit val="50"/>
        <c:minorUnit val="50"/>
      </c:valAx>
      <c:spPr>
        <a:ln>
          <a:noFill/>
        </a:ln>
      </c:spPr>
    </c:plotArea>
    <c:legend>
      <c:legendPos val="b"/>
      <c:overlay val="1"/>
      <c:spPr>
        <a:noFill/>
        <a:effectLst>
          <a:innerShdw blurRad="63500" dist="50800" dir="13500000">
            <a:schemeClr val="accent1">
              <a:lumMod val="20000"/>
              <a:lumOff val="80000"/>
              <a:alpha val="50000"/>
            </a:schemeClr>
          </a:innerShdw>
        </a:effectLst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155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836800"/>
        <c:axId val="157838336"/>
        <c:axId val="0"/>
      </c:bar3DChart>
      <c:catAx>
        <c:axId val="157836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7838336"/>
        <c:crosses val="autoZero"/>
        <c:auto val="1"/>
        <c:lblAlgn val="ctr"/>
        <c:lblOffset val="100"/>
        <c:noMultiLvlLbl val="0"/>
      </c:catAx>
      <c:valAx>
        <c:axId val="157838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7836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196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кв.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141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606208"/>
        <c:axId val="174607744"/>
        <c:axId val="0"/>
      </c:bar3DChart>
      <c:catAx>
        <c:axId val="17460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4607744"/>
        <c:crosses val="autoZero"/>
        <c:auto val="1"/>
        <c:lblAlgn val="ctr"/>
        <c:lblOffset val="100"/>
        <c:noMultiLvlLbl val="0"/>
      </c:catAx>
      <c:valAx>
        <c:axId val="17460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60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4</cp:revision>
  <cp:lastPrinted>2022-05-12T08:06:00Z</cp:lastPrinted>
  <dcterms:created xsi:type="dcterms:W3CDTF">2022-04-29T08:57:00Z</dcterms:created>
  <dcterms:modified xsi:type="dcterms:W3CDTF">2022-05-23T08:09:00Z</dcterms:modified>
</cp:coreProperties>
</file>