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7A" w:rsidRPr="00FE3234" w:rsidRDefault="00BE767A" w:rsidP="00BE767A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FE3234">
        <w:rPr>
          <w:rFonts w:ascii="Times New Roman" w:hAnsi="Times New Roman" w:cs="Times New Roman"/>
          <w:b/>
          <w:bCs/>
          <w:sz w:val="28"/>
          <w:szCs w:val="32"/>
        </w:rPr>
        <w:t>ИНСПЕКЦИЯ ГОСУДАРСТВЕННОГО СТРОИТЕЛЬНОГО НАДЗОРА НОВОСИБИРСКОЙ ОБЛАСТИ</w:t>
      </w:r>
    </w:p>
    <w:p w:rsidR="00BE767A" w:rsidRPr="00FE3234" w:rsidRDefault="00BE767A" w:rsidP="00BE767A">
      <w:pPr>
        <w:jc w:val="center"/>
        <w:rPr>
          <w:rFonts w:ascii="Times New Roman" w:hAnsi="Times New Roman"/>
          <w:b/>
          <w:sz w:val="28"/>
          <w:szCs w:val="32"/>
        </w:rPr>
      </w:pPr>
      <w:r w:rsidRPr="00FE3234">
        <w:rPr>
          <w:rFonts w:ascii="Times New Roman" w:hAnsi="Times New Roman"/>
          <w:b/>
          <w:sz w:val="28"/>
          <w:szCs w:val="32"/>
        </w:rPr>
        <w:t>Публичное мероприятие (семинар)</w:t>
      </w:r>
    </w:p>
    <w:p w:rsidR="00BE767A" w:rsidRPr="00FE3234" w:rsidRDefault="00BE767A" w:rsidP="00BE767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E3234">
        <w:rPr>
          <w:rFonts w:ascii="Times New Roman" w:hAnsi="Times New Roman"/>
          <w:b/>
          <w:sz w:val="28"/>
          <w:szCs w:val="32"/>
        </w:rPr>
        <w:t>«</w:t>
      </w:r>
      <w:r w:rsidRPr="00FE3234">
        <w:rPr>
          <w:rFonts w:ascii="Times New Roman" w:hAnsi="Times New Roman"/>
          <w:b/>
          <w:sz w:val="28"/>
          <w:szCs w:val="28"/>
        </w:rPr>
        <w:t>Ответственность за нарушение законодательства о градостроительной деятельности. Виды ответственности и порядок применения</w:t>
      </w:r>
      <w:r w:rsidRPr="00FE3234">
        <w:rPr>
          <w:rFonts w:ascii="Times New Roman" w:hAnsi="Times New Roman"/>
          <w:b/>
          <w:sz w:val="28"/>
          <w:szCs w:val="32"/>
        </w:rPr>
        <w:t>»</w:t>
      </w:r>
    </w:p>
    <w:p w:rsidR="00BE767A" w:rsidRPr="00FE3234" w:rsidRDefault="00BE767A" w:rsidP="00BE767A">
      <w:pPr>
        <w:pStyle w:val="ac"/>
        <w:spacing w:line="288" w:lineRule="exact"/>
        <w:jc w:val="center"/>
        <w:rPr>
          <w:szCs w:val="28"/>
        </w:rPr>
      </w:pPr>
    </w:p>
    <w:p w:rsidR="003D6C0C" w:rsidRDefault="00BE767A" w:rsidP="00BE767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E3234">
        <w:rPr>
          <w:rFonts w:ascii="Times New Roman" w:hAnsi="Times New Roman" w:cs="Times New Roman"/>
          <w:b/>
          <w:sz w:val="28"/>
          <w:szCs w:val="32"/>
        </w:rPr>
        <w:t>25.05.2021 г.</w:t>
      </w:r>
    </w:p>
    <w:p w:rsidR="00BE767A" w:rsidRPr="006467BD" w:rsidRDefault="00BE767A" w:rsidP="00BE76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D6C0C" w:rsidRPr="003D6C0C" w:rsidRDefault="003D6C0C" w:rsidP="00BE76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C0C">
        <w:rPr>
          <w:rFonts w:ascii="Times New Roman" w:hAnsi="Times New Roman" w:cs="Times New Roman"/>
          <w:b/>
          <w:bCs/>
          <w:sz w:val="28"/>
          <w:szCs w:val="28"/>
        </w:rPr>
        <w:t>Сроки давности привлечения к административной ответственности. Длящиеся и оконченные административные правонарушения. Особенности назначения наказаний при длящихся правонарушениях.</w:t>
      </w:r>
    </w:p>
    <w:p w:rsidR="003D6C0C" w:rsidRPr="00D261B8" w:rsidRDefault="003D6C0C" w:rsidP="003D6C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Докладчик: </w:t>
      </w:r>
      <w:r w:rsidRPr="00D261B8">
        <w:rPr>
          <w:rFonts w:ascii="Times New Roman" w:hAnsi="Times New Roman" w:cs="Times New Roman"/>
          <w:bCs/>
          <w:i/>
          <w:sz w:val="28"/>
          <w:szCs w:val="28"/>
        </w:rPr>
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</w:t>
      </w:r>
    </w:p>
    <w:p w:rsidR="007C63F4" w:rsidRPr="0030253F" w:rsidRDefault="007C63F4" w:rsidP="00EF60F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02"/>
      <w:bookmarkEnd w:id="1"/>
      <w:r w:rsidRPr="003025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6562" w:rsidRPr="0030253F" w:rsidRDefault="005732B6" w:rsidP="00EF60F7">
      <w:pPr>
        <w:autoSpaceDE w:val="0"/>
        <w:autoSpaceDN w:val="0"/>
        <w:adjustRightInd w:val="0"/>
        <w:spacing w:after="0" w:line="288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 w:rsidRPr="0030253F">
        <w:rPr>
          <w:rFonts w:ascii="Times New Roman" w:hAnsi="Times New Roman" w:cs="Times New Roman"/>
          <w:b/>
          <w:bCs/>
          <w:sz w:val="28"/>
          <w:szCs w:val="28"/>
        </w:rPr>
        <w:t>давност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02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562" w:rsidRPr="0030253F">
        <w:rPr>
          <w:rFonts w:ascii="Times New Roman" w:hAnsi="Times New Roman" w:cs="Times New Roman"/>
          <w:b/>
          <w:bCs/>
          <w:sz w:val="28"/>
          <w:szCs w:val="28"/>
        </w:rPr>
        <w:t>привлечения к административной ответственности</w:t>
      </w:r>
      <w:r w:rsidRPr="00573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установлены </w:t>
      </w:r>
      <w:r w:rsidRPr="0030253F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30253F">
        <w:rPr>
          <w:rFonts w:ascii="Times New Roman" w:hAnsi="Times New Roman" w:cs="Times New Roman"/>
          <w:b/>
          <w:bCs/>
          <w:sz w:val="28"/>
          <w:szCs w:val="28"/>
        </w:rPr>
        <w:t xml:space="preserve"> 4.5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КоАП РФ.</w:t>
      </w:r>
    </w:p>
    <w:p w:rsidR="00624C54" w:rsidRDefault="00346562" w:rsidP="00EF60F7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3F">
        <w:rPr>
          <w:rFonts w:ascii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 w:rsidRPr="0030253F">
        <w:rPr>
          <w:rFonts w:ascii="Times New Roman" w:hAnsi="Times New Roman" w:cs="Times New Roman"/>
          <w:b/>
          <w:sz w:val="28"/>
          <w:szCs w:val="28"/>
        </w:rPr>
        <w:t>не может быть вынесено</w:t>
      </w:r>
      <w:r w:rsidRPr="0030253F">
        <w:rPr>
          <w:rFonts w:ascii="Times New Roman" w:hAnsi="Times New Roman" w:cs="Times New Roman"/>
          <w:sz w:val="28"/>
          <w:szCs w:val="28"/>
        </w:rPr>
        <w:t xml:space="preserve"> по истечении </w:t>
      </w:r>
      <w:r w:rsidRPr="0030253F">
        <w:rPr>
          <w:rFonts w:ascii="Times New Roman" w:hAnsi="Times New Roman" w:cs="Times New Roman"/>
          <w:b/>
          <w:sz w:val="28"/>
          <w:szCs w:val="28"/>
        </w:rPr>
        <w:t>двух месяцев</w:t>
      </w:r>
      <w:r w:rsidRPr="0030253F">
        <w:rPr>
          <w:rFonts w:ascii="Times New Roman" w:hAnsi="Times New Roman" w:cs="Times New Roman"/>
          <w:sz w:val="28"/>
          <w:szCs w:val="28"/>
        </w:rPr>
        <w:t xml:space="preserve"> (по делу об административном правонарушении, рассматриваемому судьей, - по истечении </w:t>
      </w:r>
      <w:r w:rsidRPr="008E068D">
        <w:rPr>
          <w:rFonts w:ascii="Times New Roman" w:hAnsi="Times New Roman" w:cs="Times New Roman"/>
          <w:b/>
          <w:sz w:val="28"/>
          <w:szCs w:val="28"/>
        </w:rPr>
        <w:t>трех месяцев</w:t>
      </w:r>
      <w:r w:rsidRPr="0030253F">
        <w:rPr>
          <w:rFonts w:ascii="Times New Roman" w:hAnsi="Times New Roman" w:cs="Times New Roman"/>
          <w:sz w:val="28"/>
          <w:szCs w:val="28"/>
        </w:rPr>
        <w:t>) со дня совершения административного правонарушения</w:t>
      </w:r>
      <w:r w:rsidR="005732B6">
        <w:rPr>
          <w:rFonts w:ascii="Times New Roman" w:hAnsi="Times New Roman" w:cs="Times New Roman"/>
          <w:sz w:val="28"/>
          <w:szCs w:val="28"/>
        </w:rPr>
        <w:t xml:space="preserve">. Это общий срок давности привлечения к административной ответственности.  </w:t>
      </w:r>
      <w:r w:rsidRPr="0030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E2" w:rsidRPr="0030253F" w:rsidRDefault="005732B6" w:rsidP="00EF60F7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562" w:rsidRPr="0030253F">
        <w:rPr>
          <w:rFonts w:ascii="Times New Roman" w:hAnsi="Times New Roman" w:cs="Times New Roman"/>
          <w:sz w:val="28"/>
          <w:szCs w:val="28"/>
        </w:rPr>
        <w:t xml:space="preserve">за нарушение законодательства Российской Федерации </w:t>
      </w:r>
      <w:r w:rsidR="00F64D55" w:rsidRPr="0030253F">
        <w:rPr>
          <w:rFonts w:ascii="Times New Roman" w:hAnsi="Times New Roman" w:cs="Times New Roman"/>
          <w:sz w:val="28"/>
          <w:szCs w:val="28"/>
        </w:rPr>
        <w:t>…….</w:t>
      </w:r>
      <w:r w:rsidR="00624C54">
        <w:rPr>
          <w:rFonts w:ascii="Times New Roman" w:hAnsi="Times New Roman" w:cs="Times New Roman"/>
          <w:sz w:val="28"/>
          <w:szCs w:val="28"/>
        </w:rPr>
        <w:t xml:space="preserve"> </w:t>
      </w:r>
      <w:r w:rsidR="00346562" w:rsidRPr="0030253F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деятельности, </w:t>
      </w:r>
      <w:r w:rsidR="00F64D55" w:rsidRPr="0030253F">
        <w:rPr>
          <w:rFonts w:ascii="Times New Roman" w:hAnsi="Times New Roman" w:cs="Times New Roman"/>
          <w:sz w:val="28"/>
          <w:szCs w:val="28"/>
        </w:rPr>
        <w:t>…..</w:t>
      </w:r>
      <w:r w:rsidR="00B715E2" w:rsidRPr="0030253F">
        <w:rPr>
          <w:rFonts w:ascii="Times New Roman" w:hAnsi="Times New Roman" w:cs="Times New Roman"/>
          <w:sz w:val="28"/>
          <w:szCs w:val="28"/>
        </w:rPr>
        <w:t xml:space="preserve"> </w:t>
      </w:r>
      <w:r w:rsidR="00346562" w:rsidRPr="0030253F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346562" w:rsidRPr="0030253F">
        <w:rPr>
          <w:rFonts w:ascii="Times New Roman" w:hAnsi="Times New Roman" w:cs="Times New Roman"/>
          <w:b/>
          <w:sz w:val="28"/>
          <w:szCs w:val="28"/>
        </w:rPr>
        <w:t>одного года</w:t>
      </w:r>
      <w:r w:rsidR="00346562" w:rsidRPr="0030253F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правонарушения, </w:t>
      </w:r>
    </w:p>
    <w:p w:rsidR="00B715E2" w:rsidRPr="0030253F" w:rsidRDefault="00B715E2" w:rsidP="00EF60F7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3F">
        <w:rPr>
          <w:rFonts w:ascii="Times New Roman" w:hAnsi="Times New Roman" w:cs="Times New Roman"/>
          <w:sz w:val="28"/>
          <w:szCs w:val="28"/>
        </w:rPr>
        <w:t>…</w:t>
      </w:r>
      <w:r w:rsidR="00346562" w:rsidRPr="0030253F">
        <w:rPr>
          <w:rFonts w:ascii="Times New Roman" w:hAnsi="Times New Roman" w:cs="Times New Roman"/>
          <w:sz w:val="28"/>
          <w:szCs w:val="28"/>
        </w:rPr>
        <w:t xml:space="preserve">за нарушение бюджетного законодательства Российской Федерации и иных нормативных правовых актов, регулирующих бюджетные правоотношения, </w:t>
      </w:r>
      <w:r w:rsidRPr="0030253F">
        <w:rPr>
          <w:rFonts w:ascii="Times New Roman" w:hAnsi="Times New Roman" w:cs="Times New Roman"/>
          <w:sz w:val="28"/>
          <w:szCs w:val="28"/>
        </w:rPr>
        <w:t xml:space="preserve">…. </w:t>
      </w:r>
      <w:r w:rsidR="00346562" w:rsidRPr="0030253F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346562" w:rsidRPr="0030253F">
        <w:rPr>
          <w:rFonts w:ascii="Times New Roman" w:hAnsi="Times New Roman" w:cs="Times New Roman"/>
          <w:b/>
          <w:sz w:val="28"/>
          <w:szCs w:val="28"/>
        </w:rPr>
        <w:t>двух лет</w:t>
      </w:r>
      <w:r w:rsidR="00346562" w:rsidRPr="0030253F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правонарушения, </w:t>
      </w:r>
    </w:p>
    <w:p w:rsidR="00346562" w:rsidRPr="0030253F" w:rsidRDefault="00346562" w:rsidP="00EF60F7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53F">
        <w:rPr>
          <w:rFonts w:ascii="Times New Roman" w:hAnsi="Times New Roman" w:cs="Times New Roman"/>
          <w:sz w:val="28"/>
          <w:szCs w:val="28"/>
        </w:rPr>
        <w:t xml:space="preserve">за нарушение законодательства Российской Федерации </w:t>
      </w:r>
      <w:r w:rsidR="00B715E2" w:rsidRPr="0030253F">
        <w:rPr>
          <w:rFonts w:ascii="Times New Roman" w:hAnsi="Times New Roman" w:cs="Times New Roman"/>
          <w:sz w:val="28"/>
          <w:szCs w:val="28"/>
        </w:rPr>
        <w:t>….</w:t>
      </w:r>
      <w:r w:rsidRPr="0030253F">
        <w:rPr>
          <w:rFonts w:ascii="Times New Roman" w:hAnsi="Times New Roman" w:cs="Times New Roman"/>
          <w:sz w:val="28"/>
          <w:szCs w:val="28"/>
        </w:rPr>
        <w:t xml:space="preserve"> о несостоятельности (банкротстве)</w:t>
      </w:r>
      <w:r w:rsidR="00B715E2" w:rsidRPr="0030253F">
        <w:rPr>
          <w:rFonts w:ascii="Times New Roman" w:hAnsi="Times New Roman" w:cs="Times New Roman"/>
          <w:sz w:val="28"/>
          <w:szCs w:val="28"/>
        </w:rPr>
        <w:t xml:space="preserve"> ….</w:t>
      </w:r>
      <w:r w:rsidRPr="0030253F">
        <w:rPr>
          <w:rFonts w:ascii="Times New Roman" w:hAnsi="Times New Roman" w:cs="Times New Roman"/>
          <w:sz w:val="28"/>
          <w:szCs w:val="28"/>
        </w:rPr>
        <w:t xml:space="preserve"> по истечении </w:t>
      </w:r>
      <w:r w:rsidRPr="0030253F">
        <w:rPr>
          <w:rFonts w:ascii="Times New Roman" w:hAnsi="Times New Roman" w:cs="Times New Roman"/>
          <w:b/>
          <w:sz w:val="28"/>
          <w:szCs w:val="28"/>
        </w:rPr>
        <w:t>трех лет</w:t>
      </w:r>
      <w:r w:rsidRPr="0030253F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правонарушения, а за нарушение законодательства Российской Федерации о противодействии терроризму (в части административного правонарушения, предусмотренного </w:t>
      </w:r>
      <w:hyperlink r:id="rId8" w:history="1">
        <w:r w:rsidRPr="0030253F">
          <w:rPr>
            <w:rFonts w:ascii="Times New Roman" w:hAnsi="Times New Roman" w:cs="Times New Roman"/>
            <w:sz w:val="28"/>
            <w:szCs w:val="28"/>
          </w:rPr>
          <w:t>статьей 15.27.1</w:t>
        </w:r>
      </w:hyperlink>
      <w:r w:rsidRPr="0030253F">
        <w:rPr>
          <w:rFonts w:ascii="Times New Roman" w:hAnsi="Times New Roman" w:cs="Times New Roman"/>
          <w:sz w:val="28"/>
          <w:szCs w:val="28"/>
        </w:rPr>
        <w:t xml:space="preserve"> настоящего Кодекса) и законодательства Российской Федерации о </w:t>
      </w:r>
      <w:r w:rsidRPr="0030253F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противодействии коррупции - по истечении </w:t>
      </w:r>
      <w:r w:rsidRPr="0030253F">
        <w:rPr>
          <w:rFonts w:ascii="Times New Roman" w:hAnsi="Times New Roman" w:cs="Times New Roman"/>
          <w:b/>
          <w:sz w:val="28"/>
          <w:szCs w:val="28"/>
        </w:rPr>
        <w:t>шести лет</w:t>
      </w:r>
      <w:r w:rsidRPr="0030253F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правонарушения.</w:t>
      </w:r>
      <w:proofErr w:type="gramEnd"/>
    </w:p>
    <w:p w:rsidR="00346562" w:rsidRPr="0030253F" w:rsidRDefault="00346562" w:rsidP="00EF60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058FF" w:rsidRPr="0030253F" w:rsidRDefault="006058FF" w:rsidP="00EF60F7">
      <w:pPr>
        <w:autoSpaceDE w:val="0"/>
        <w:autoSpaceDN w:val="0"/>
        <w:adjustRightInd w:val="0"/>
        <w:spacing w:before="280"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3F">
        <w:rPr>
          <w:rFonts w:ascii="Times New Roman" w:hAnsi="Times New Roman" w:cs="Times New Roman"/>
          <w:sz w:val="28"/>
          <w:szCs w:val="28"/>
        </w:rPr>
        <w:t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6058FF" w:rsidRPr="0030253F" w:rsidRDefault="006058FF" w:rsidP="00EF60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F60F7" w:rsidRPr="0030253F" w:rsidRDefault="00EF60F7" w:rsidP="00EF60F7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3F">
        <w:rPr>
          <w:rFonts w:ascii="Times New Roman" w:hAnsi="Times New Roman" w:cs="Times New Roman"/>
          <w:sz w:val="28"/>
          <w:szCs w:val="28"/>
        </w:rPr>
        <w:t xml:space="preserve">При </w:t>
      </w:r>
      <w:hyperlink r:id="rId9" w:history="1">
        <w:r w:rsidRPr="0030253F">
          <w:rPr>
            <w:rFonts w:ascii="Times New Roman" w:hAnsi="Times New Roman" w:cs="Times New Roman"/>
            <w:sz w:val="28"/>
            <w:szCs w:val="28"/>
          </w:rPr>
          <w:t>длящемся</w:t>
        </w:r>
      </w:hyperlink>
      <w:r w:rsidRPr="0030253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сроки</w:t>
      </w:r>
      <w:r>
        <w:rPr>
          <w:rFonts w:ascii="Times New Roman" w:hAnsi="Times New Roman" w:cs="Times New Roman"/>
          <w:sz w:val="28"/>
          <w:szCs w:val="28"/>
        </w:rPr>
        <w:t xml:space="preserve"> давности</w:t>
      </w:r>
      <w:r w:rsidRPr="0030253F">
        <w:rPr>
          <w:rFonts w:ascii="Times New Roman" w:hAnsi="Times New Roman" w:cs="Times New Roman"/>
          <w:sz w:val="28"/>
          <w:szCs w:val="28"/>
        </w:rPr>
        <w:t xml:space="preserve"> начинают исчисляться со дня обнаружения административного правонарушения.</w:t>
      </w:r>
    </w:p>
    <w:p w:rsidR="004F2C8B" w:rsidRPr="0030253F" w:rsidRDefault="004F2C8B" w:rsidP="00EF60F7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3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30253F">
          <w:rPr>
            <w:rFonts w:ascii="Times New Roman" w:hAnsi="Times New Roman" w:cs="Times New Roman"/>
            <w:sz w:val="28"/>
            <w:szCs w:val="28"/>
          </w:rPr>
          <w:t>части 2 статьи 4.5</w:t>
        </w:r>
      </w:hyperlink>
      <w:r w:rsidRPr="0030253F">
        <w:rPr>
          <w:rFonts w:ascii="Times New Roman" w:hAnsi="Times New Roman" w:cs="Times New Roman"/>
          <w:sz w:val="28"/>
          <w:szCs w:val="28"/>
        </w:rPr>
        <w:t xml:space="preserve"> КоАП РФ при длящемся административном правонарушении сроки, предусмотренные </w:t>
      </w:r>
      <w:hyperlink r:id="rId11" w:history="1">
        <w:r w:rsidRPr="0030253F">
          <w:rPr>
            <w:rFonts w:ascii="Times New Roman" w:hAnsi="Times New Roman" w:cs="Times New Roman"/>
            <w:sz w:val="28"/>
            <w:szCs w:val="28"/>
          </w:rPr>
          <w:t>частью первой</w:t>
        </w:r>
      </w:hyperlink>
      <w:r w:rsidRPr="0030253F">
        <w:rPr>
          <w:rFonts w:ascii="Times New Roman" w:hAnsi="Times New Roman" w:cs="Times New Roman"/>
          <w:sz w:val="28"/>
          <w:szCs w:val="28"/>
        </w:rPr>
        <w:t xml:space="preserve"> этой статьи, начинают исчисляться со дня обнаружения административного правонарушения. При применении данной нормы необходимо исходить из того, что длящимся является такое административное правонарушение (действие или бездействие), которое выражается в длительном </w:t>
      </w:r>
      <w:r w:rsidRPr="00EF60F7">
        <w:rPr>
          <w:rFonts w:ascii="Times New Roman" w:hAnsi="Times New Roman" w:cs="Times New Roman"/>
          <w:sz w:val="28"/>
          <w:szCs w:val="28"/>
          <w:u w:val="single"/>
        </w:rPr>
        <w:t>непрекращающемся</w:t>
      </w:r>
      <w:r w:rsidRPr="0030253F">
        <w:rPr>
          <w:rFonts w:ascii="Times New Roman" w:hAnsi="Times New Roman" w:cs="Times New Roman"/>
          <w:sz w:val="28"/>
          <w:szCs w:val="28"/>
        </w:rPr>
        <w:t xml:space="preserve"> невыполнении или ненадлежащем выполнении предусмотренных законом обязанностей. </w:t>
      </w:r>
      <w:proofErr w:type="gramStart"/>
      <w:r w:rsidRPr="0030253F">
        <w:rPr>
          <w:rFonts w:ascii="Times New Roman" w:hAnsi="Times New Roman" w:cs="Times New Roman"/>
          <w:sz w:val="28"/>
          <w:szCs w:val="28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proofErr w:type="gramEnd"/>
      <w:r w:rsidRPr="0030253F">
        <w:rPr>
          <w:rFonts w:ascii="Times New Roman" w:hAnsi="Times New Roman" w:cs="Times New Roman"/>
          <w:sz w:val="28"/>
          <w:szCs w:val="28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326E73" w:rsidRPr="0030253F" w:rsidRDefault="00326E73" w:rsidP="00EF60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4F2C8B" w:rsidRPr="0030253F" w:rsidRDefault="008068C4" w:rsidP="00EF60F7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F2C8B" w:rsidRPr="0030253F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="004F2C8B" w:rsidRPr="0030253F">
        <w:rPr>
          <w:rFonts w:ascii="Times New Roman" w:hAnsi="Times New Roman" w:cs="Times New Roman"/>
          <w:sz w:val="28"/>
          <w:szCs w:val="28"/>
        </w:rPr>
        <w:t xml:space="preserve"> РФ предусматривает единственный случай </w:t>
      </w:r>
      <w:r w:rsidR="004F2C8B" w:rsidRPr="00EF60F7">
        <w:rPr>
          <w:rFonts w:ascii="Times New Roman" w:hAnsi="Times New Roman" w:cs="Times New Roman"/>
          <w:sz w:val="28"/>
          <w:szCs w:val="28"/>
          <w:u w:val="single"/>
        </w:rPr>
        <w:t>приостановления</w:t>
      </w:r>
      <w:r w:rsidR="004F2C8B" w:rsidRPr="0030253F">
        <w:rPr>
          <w:rFonts w:ascii="Times New Roman" w:hAnsi="Times New Roman" w:cs="Times New Roman"/>
          <w:sz w:val="28"/>
          <w:szCs w:val="28"/>
        </w:rPr>
        <w:t xml:space="preserve">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</w:t>
      </w:r>
      <w:hyperlink r:id="rId13" w:history="1">
        <w:r w:rsidR="004F2C8B" w:rsidRPr="0030253F">
          <w:rPr>
            <w:rFonts w:ascii="Times New Roman" w:hAnsi="Times New Roman" w:cs="Times New Roman"/>
            <w:sz w:val="28"/>
            <w:szCs w:val="28"/>
          </w:rPr>
          <w:t>части 5 статьи 4.5</w:t>
        </w:r>
      </w:hyperlink>
      <w:r w:rsidR="004F2C8B" w:rsidRPr="0030253F">
        <w:rPr>
          <w:rFonts w:ascii="Times New Roman" w:hAnsi="Times New Roman" w:cs="Times New Roman"/>
          <w:sz w:val="28"/>
          <w:szCs w:val="28"/>
        </w:rPr>
        <w:t xml:space="preserve">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 w:rsidR="004F2C8B" w:rsidRPr="0030253F" w:rsidRDefault="008068C4" w:rsidP="00EF60F7">
      <w:pPr>
        <w:autoSpaceDE w:val="0"/>
        <w:autoSpaceDN w:val="0"/>
        <w:adjustRightInd w:val="0"/>
        <w:spacing w:before="280"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F2C8B" w:rsidRPr="0030253F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="004F2C8B" w:rsidRPr="0030253F">
        <w:rPr>
          <w:rFonts w:ascii="Times New Roman" w:hAnsi="Times New Roman" w:cs="Times New Roman"/>
          <w:sz w:val="28"/>
          <w:szCs w:val="28"/>
        </w:rPr>
        <w:t xml:space="preserve"> РФ не предусматривает возможности перерыва данного срока.</w:t>
      </w:r>
    </w:p>
    <w:p w:rsidR="004F2C8B" w:rsidRPr="0030253F" w:rsidRDefault="004F2C8B" w:rsidP="00EF60F7">
      <w:pPr>
        <w:autoSpaceDE w:val="0"/>
        <w:autoSpaceDN w:val="0"/>
        <w:adjustRightInd w:val="0"/>
        <w:spacing w:before="280"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53F">
        <w:rPr>
          <w:rFonts w:ascii="Times New Roman" w:hAnsi="Times New Roman" w:cs="Times New Roman"/>
          <w:sz w:val="28"/>
          <w:szCs w:val="28"/>
        </w:rPr>
        <w:t xml:space="preserve">По смыслу </w:t>
      </w:r>
      <w:hyperlink r:id="rId15" w:history="1">
        <w:r w:rsidRPr="0030253F">
          <w:rPr>
            <w:rFonts w:ascii="Times New Roman" w:hAnsi="Times New Roman" w:cs="Times New Roman"/>
            <w:sz w:val="28"/>
            <w:szCs w:val="28"/>
          </w:rPr>
          <w:t>части 1 статьи 4.5</w:t>
        </w:r>
      </w:hyperlink>
      <w:r w:rsidRPr="003025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30253F">
          <w:rPr>
            <w:rFonts w:ascii="Times New Roman" w:hAnsi="Times New Roman" w:cs="Times New Roman"/>
            <w:sz w:val="28"/>
            <w:szCs w:val="28"/>
          </w:rPr>
          <w:t>пункта 3 части 1 статьи 30.7</w:t>
        </w:r>
      </w:hyperlink>
      <w:r w:rsidRPr="0030253F">
        <w:rPr>
          <w:rFonts w:ascii="Times New Roman" w:hAnsi="Times New Roman" w:cs="Times New Roman"/>
          <w:sz w:val="28"/>
          <w:szCs w:val="28"/>
        </w:rPr>
        <w:t xml:space="preserve"> КоАП РФ истечение сроков привлечения к административной ответственности на время пересмотра постановления не влечет за собой его отмену и прекращение производства по делу, если для этого отсутствуют иные основания.</w:t>
      </w:r>
    </w:p>
    <w:p w:rsidR="00EF60F7" w:rsidRPr="0030253F" w:rsidRDefault="00EF60F7" w:rsidP="00EF60F7">
      <w:pPr>
        <w:autoSpaceDE w:val="0"/>
        <w:autoSpaceDN w:val="0"/>
        <w:adjustRightInd w:val="0"/>
        <w:spacing w:before="28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3F">
        <w:rPr>
          <w:rFonts w:ascii="Times New Roman" w:hAnsi="Times New Roman" w:cs="Times New Roman"/>
          <w:sz w:val="28"/>
          <w:szCs w:val="28"/>
        </w:rPr>
        <w:t>При прекращении дела в связи с истечением срока давности привлечения к ответственности виновность не устанавливается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2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C8B" w:rsidRPr="0030253F" w:rsidRDefault="004F2C8B" w:rsidP="00EF60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D4E9A" w:rsidRPr="0030253F" w:rsidRDefault="003D4E9A" w:rsidP="00EF60F7">
      <w:p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4E9A" w:rsidRPr="0030253F" w:rsidRDefault="003D4E9A" w:rsidP="00EF60F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E9A" w:rsidRPr="0030253F" w:rsidRDefault="003D4E9A" w:rsidP="00EF60F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606" w:rsidRPr="0030253F" w:rsidRDefault="004B4606" w:rsidP="00EF60F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4B4606" w:rsidRPr="0030253F" w:rsidSect="0030253F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C4" w:rsidRDefault="008068C4" w:rsidP="0030253F">
      <w:pPr>
        <w:spacing w:after="0" w:line="240" w:lineRule="auto"/>
      </w:pPr>
      <w:r>
        <w:separator/>
      </w:r>
    </w:p>
  </w:endnote>
  <w:endnote w:type="continuationSeparator" w:id="0">
    <w:p w:rsidR="008068C4" w:rsidRDefault="008068C4" w:rsidP="0030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C4" w:rsidRDefault="008068C4" w:rsidP="0030253F">
      <w:pPr>
        <w:spacing w:after="0" w:line="240" w:lineRule="auto"/>
      </w:pPr>
      <w:r>
        <w:separator/>
      </w:r>
    </w:p>
  </w:footnote>
  <w:footnote w:type="continuationSeparator" w:id="0">
    <w:p w:rsidR="008068C4" w:rsidRDefault="008068C4" w:rsidP="0030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516546"/>
      <w:docPartObj>
        <w:docPartGallery w:val="Page Numbers (Top of Page)"/>
        <w:docPartUnique/>
      </w:docPartObj>
    </w:sdtPr>
    <w:sdtEndPr/>
    <w:sdtContent>
      <w:p w:rsidR="0030253F" w:rsidRDefault="003025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7A">
          <w:rPr>
            <w:noProof/>
          </w:rPr>
          <w:t>3</w:t>
        </w:r>
        <w:r>
          <w:fldChar w:fldCharType="end"/>
        </w:r>
      </w:p>
    </w:sdtContent>
  </w:sdt>
  <w:p w:rsidR="0030253F" w:rsidRDefault="003025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BAC1C1B"/>
    <w:multiLevelType w:val="multilevel"/>
    <w:tmpl w:val="DB9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622BA0"/>
    <w:multiLevelType w:val="multilevel"/>
    <w:tmpl w:val="CCDE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C6"/>
    <w:rsid w:val="00111BCD"/>
    <w:rsid w:val="0030253F"/>
    <w:rsid w:val="00326E73"/>
    <w:rsid w:val="00346562"/>
    <w:rsid w:val="0037541B"/>
    <w:rsid w:val="003D4E9A"/>
    <w:rsid w:val="003D6C0C"/>
    <w:rsid w:val="004B4606"/>
    <w:rsid w:val="004F2C8B"/>
    <w:rsid w:val="00553B32"/>
    <w:rsid w:val="005732B6"/>
    <w:rsid w:val="005F288E"/>
    <w:rsid w:val="006058FF"/>
    <w:rsid w:val="00624C54"/>
    <w:rsid w:val="00652A0B"/>
    <w:rsid w:val="007C63F4"/>
    <w:rsid w:val="007D3027"/>
    <w:rsid w:val="007F48B4"/>
    <w:rsid w:val="008068C4"/>
    <w:rsid w:val="008E068D"/>
    <w:rsid w:val="00916D8D"/>
    <w:rsid w:val="00A51017"/>
    <w:rsid w:val="00B426C6"/>
    <w:rsid w:val="00B715E2"/>
    <w:rsid w:val="00BE767A"/>
    <w:rsid w:val="00EF60F7"/>
    <w:rsid w:val="00EF747A"/>
    <w:rsid w:val="00F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5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E9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C63F4"/>
  </w:style>
  <w:style w:type="character" w:customStyle="1" w:styleId="b">
    <w:name w:val="b"/>
    <w:basedOn w:val="a0"/>
    <w:rsid w:val="007C63F4"/>
  </w:style>
  <w:style w:type="character" w:customStyle="1" w:styleId="nobr">
    <w:name w:val="nobr"/>
    <w:basedOn w:val="a0"/>
    <w:rsid w:val="007C63F4"/>
  </w:style>
  <w:style w:type="character" w:customStyle="1" w:styleId="30">
    <w:name w:val="Заголовок 3 Знак"/>
    <w:basedOn w:val="a0"/>
    <w:link w:val="3"/>
    <w:uiPriority w:val="9"/>
    <w:rsid w:val="00375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7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48B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0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53F"/>
  </w:style>
  <w:style w:type="paragraph" w:styleId="aa">
    <w:name w:val="footer"/>
    <w:basedOn w:val="a"/>
    <w:link w:val="ab"/>
    <w:uiPriority w:val="99"/>
    <w:unhideWhenUsed/>
    <w:rsid w:val="0030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53F"/>
  </w:style>
  <w:style w:type="paragraph" w:customStyle="1" w:styleId="ac">
    <w:name w:val="Стиль"/>
    <w:rsid w:val="003D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5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E9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C63F4"/>
  </w:style>
  <w:style w:type="character" w:customStyle="1" w:styleId="b">
    <w:name w:val="b"/>
    <w:basedOn w:val="a0"/>
    <w:rsid w:val="007C63F4"/>
  </w:style>
  <w:style w:type="character" w:customStyle="1" w:styleId="nobr">
    <w:name w:val="nobr"/>
    <w:basedOn w:val="a0"/>
    <w:rsid w:val="007C63F4"/>
  </w:style>
  <w:style w:type="character" w:customStyle="1" w:styleId="30">
    <w:name w:val="Заголовок 3 Знак"/>
    <w:basedOn w:val="a0"/>
    <w:link w:val="3"/>
    <w:uiPriority w:val="9"/>
    <w:rsid w:val="00375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7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48B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0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53F"/>
  </w:style>
  <w:style w:type="paragraph" w:styleId="aa">
    <w:name w:val="footer"/>
    <w:basedOn w:val="a"/>
    <w:link w:val="ab"/>
    <w:uiPriority w:val="99"/>
    <w:unhideWhenUsed/>
    <w:rsid w:val="0030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53F"/>
  </w:style>
  <w:style w:type="paragraph" w:customStyle="1" w:styleId="ac">
    <w:name w:val="Стиль"/>
    <w:rsid w:val="003D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19D555456A49E805AAB695E1F7B20AE5F0BC448647FCDDB5427C8A9115191A44A7A819993E3D5186EFC501E04080421735CE044DCS6R1J" TargetMode="External"/><Relationship Id="rId13" Type="http://schemas.openxmlformats.org/officeDocument/2006/relationships/hyperlink" Target="consultantplus://offline/ref=92EEDAAB3AC56E8F79B09CA3708B981335473B8DFC3632C491B8A9171A71D3A6FA313675885271F9BBD066016690AC458E90D6886AFFBE02J9u0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EEDAAB3AC56E8F79B09CA3708B981335473B8DFC3632C491B8A9171A71D3A6FA313675885271F9BBD066016690AC458E90D6886AFFBE02J9u0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EEDAAB3AC56E8F79B09CA3708B981335473B8DFC3632C491B8A9171A71D3A6FA313675885078F9BAD066016690AC458E90D6886AFFBE02J9u0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1135000EDE0B5D0E9462B3B21CAEE3254FE80FCDC9EE4CA6DFB3CAE8E24E78D6E7EB53436E45D9AD08BD8657479A0A7D810BDDDB87D78F05o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EEDAAB3AC56E8F79B09CA3708B981335473B8DFC3632C491B8A9171A71D3A6FA3136708B557BABEF9F675D23C7BF448990D48D76JFuCJ" TargetMode="External"/><Relationship Id="rId10" Type="http://schemas.openxmlformats.org/officeDocument/2006/relationships/hyperlink" Target="consultantplus://offline/ref=151135000EDE0B5D0E9462B3B21CAEE3254FE80FCDC9EE4CA6DFB3CAE8E24E78D6E7EB53436A44DAA608BD8657479A0A7D810BDDDB87D78F05oF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24A770582E2495A700754F57B51BF575EA085AD917C7D7768CF01EC47DD2AEB2410BCBB88888DB879070E95E8026E4B86F179924BDB077fAf7J" TargetMode="External"/><Relationship Id="rId14" Type="http://schemas.openxmlformats.org/officeDocument/2006/relationships/hyperlink" Target="consultantplus://offline/ref=92EEDAAB3AC56E8F79B09CA3708B981335473B8DFC3632C491B8A9171A71D3A6FA313675885271F9BED066016690AC458E90D6886AFFBE02J9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Екатерина Евгеньевна</dc:creator>
  <cp:keywords/>
  <dc:description/>
  <cp:lastModifiedBy>Дернов Станислав Леонидович</cp:lastModifiedBy>
  <cp:revision>22</cp:revision>
  <dcterms:created xsi:type="dcterms:W3CDTF">2021-05-12T09:15:00Z</dcterms:created>
  <dcterms:modified xsi:type="dcterms:W3CDTF">2021-05-26T08:39:00Z</dcterms:modified>
</cp:coreProperties>
</file>