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8D5128">
        <w:trPr>
          <w:trHeight w:val="15457"/>
          <w:tblCellSpacing w:w="0" w:type="dxa"/>
        </w:trPr>
        <w:tc>
          <w:tcPr>
            <w:tcW w:w="9780" w:type="dxa"/>
            <w:hideMark/>
          </w:tcPr>
          <w:p w:rsidR="000665AF" w:rsidRPr="00BD6800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>
              <w:rPr>
                <w:b/>
                <w:color w:val="000000"/>
                <w:kern w:val="36"/>
              </w:rPr>
              <w:t xml:space="preserve"> </w:t>
            </w:r>
            <w:r w:rsidR="00067191">
              <w:rPr>
                <w:b/>
                <w:color w:val="000000"/>
                <w:kern w:val="36"/>
              </w:rPr>
              <w:t xml:space="preserve">за </w:t>
            </w:r>
            <w:r w:rsidR="00BD6800">
              <w:rPr>
                <w:b/>
                <w:color w:val="000000"/>
                <w:kern w:val="36"/>
              </w:rPr>
              <w:t>201</w:t>
            </w:r>
            <w:r w:rsidR="00BD6800" w:rsidRPr="00BD6800">
              <w:rPr>
                <w:b/>
                <w:color w:val="000000"/>
                <w:kern w:val="36"/>
              </w:rPr>
              <w:t>8</w:t>
            </w:r>
            <w:r w:rsidR="00BD6800">
              <w:rPr>
                <w:b/>
                <w:color w:val="000000"/>
                <w:kern w:val="36"/>
              </w:rPr>
              <w:t xml:space="preserve"> год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BD6800" w:rsidRPr="007B0259" w:rsidRDefault="00BD6800" w:rsidP="00BD6800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BD6800" w:rsidRDefault="00BD6800" w:rsidP="00BD680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067191" w:rsidP="00EC1E20">
            <w:pPr>
              <w:autoSpaceDE/>
              <w:autoSpaceDN/>
              <w:ind w:firstLine="709"/>
              <w:jc w:val="both"/>
            </w:pPr>
            <w:r>
              <w:t xml:space="preserve">За </w:t>
            </w:r>
            <w:r w:rsidR="00BD6800">
              <w:t>2018</w:t>
            </w:r>
            <w:r>
              <w:t xml:space="preserve"> год</w:t>
            </w:r>
            <w:r w:rsidR="00EC1E20">
              <w:t xml:space="preserve"> в инспекцию поступило</w:t>
            </w:r>
            <w:r w:rsidR="00BE7B1A">
              <w:t xml:space="preserve"> </w:t>
            </w:r>
            <w:r w:rsidR="00625A28">
              <w:t>837</w:t>
            </w:r>
            <w:r w:rsidR="00BD6800">
              <w:t xml:space="preserve"> (</w:t>
            </w:r>
            <w:r w:rsidR="00A86C3F">
              <w:t xml:space="preserve">2017 год - </w:t>
            </w:r>
            <w:r w:rsidR="00BC0E72">
              <w:t>645</w:t>
            </w:r>
            <w:r w:rsidR="00A86C3F">
              <w:t>,</w:t>
            </w:r>
            <w:r w:rsidR="00BD6800" w:rsidRPr="00BD6800">
              <w:t xml:space="preserve">2016 год </w:t>
            </w:r>
            <w:r w:rsidR="00BD6800">
              <w:t>–</w:t>
            </w:r>
            <w:r w:rsidR="00BD6800" w:rsidRPr="00BD6800">
              <w:t xml:space="preserve"> </w:t>
            </w:r>
            <w:r w:rsidR="00BD6800">
              <w:t>651)</w:t>
            </w:r>
            <w:r w:rsidR="008E7EE6">
              <w:t>обращений</w:t>
            </w:r>
            <w:r w:rsidR="00EC1E20">
              <w:t xml:space="preserve"> граждан, в том числе:</w:t>
            </w:r>
          </w:p>
          <w:p w:rsidR="00EC1E20" w:rsidRDefault="002076FA" w:rsidP="00EC1E20">
            <w:pPr>
              <w:autoSpaceDE/>
              <w:autoSpaceDN/>
              <w:ind w:firstLine="709"/>
              <w:jc w:val="both"/>
            </w:pPr>
            <w:r>
              <w:t xml:space="preserve">1) </w:t>
            </w:r>
            <w:r w:rsidR="00EC1E20">
              <w:t>письменных обращений –</w:t>
            </w:r>
            <w:r w:rsidR="0022394F">
              <w:t xml:space="preserve"> </w:t>
            </w:r>
            <w:r w:rsidR="00625A28">
              <w:t xml:space="preserve">779 </w:t>
            </w:r>
            <w:r w:rsidR="00BD6800">
              <w:t>(</w:t>
            </w:r>
            <w:r w:rsidR="00BC0E72">
              <w:t>2017 год - 580,</w:t>
            </w:r>
            <w:r>
              <w:t xml:space="preserve"> </w:t>
            </w:r>
            <w:r w:rsidR="00BD6800">
              <w:t>2016 год - 580</w:t>
            </w:r>
            <w:r w:rsidR="00884FB0">
              <w:t>)</w:t>
            </w:r>
            <w:r w:rsidR="00EC1E20">
              <w:t xml:space="preserve">, из них в форме электронного документа </w:t>
            </w:r>
            <w:r w:rsidR="00C00378">
              <w:t>–</w:t>
            </w:r>
            <w:r w:rsidR="00473ED6">
              <w:t xml:space="preserve"> </w:t>
            </w:r>
            <w:r w:rsidR="00625A28">
              <w:t xml:space="preserve">290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188</w:t>
            </w:r>
            <w:r w:rsidR="00A86C3F">
              <w:t>,</w:t>
            </w:r>
            <w:r>
              <w:t xml:space="preserve"> </w:t>
            </w:r>
            <w:r w:rsidR="00BD6800">
              <w:t>2016 год - 248</w:t>
            </w:r>
            <w:r w:rsidR="00884FB0">
              <w:t>)</w:t>
            </w:r>
            <w:r w:rsidR="00C00378">
              <w:t>;</w:t>
            </w:r>
          </w:p>
          <w:p w:rsidR="00EC1E20" w:rsidRDefault="002076FA" w:rsidP="007C368C">
            <w:pPr>
              <w:autoSpaceDE/>
              <w:autoSpaceDN/>
              <w:ind w:firstLine="709"/>
              <w:jc w:val="both"/>
            </w:pPr>
            <w:r>
              <w:t xml:space="preserve">2) </w:t>
            </w:r>
            <w:r w:rsidR="00EC1E20">
              <w:t>устных обращ</w:t>
            </w:r>
            <w:r w:rsidR="00C00378">
              <w:t xml:space="preserve">ений - </w:t>
            </w:r>
            <w:r w:rsidR="00067191">
              <w:t xml:space="preserve">по телефону </w:t>
            </w:r>
            <w:r w:rsidR="00884FB0">
              <w:t xml:space="preserve">– </w:t>
            </w:r>
            <w:r w:rsidR="00202005">
              <w:t>6</w:t>
            </w:r>
            <w:bookmarkStart w:id="0" w:name="_GoBack"/>
            <w:bookmarkEnd w:id="0"/>
            <w:r w:rsidR="00625A28">
              <w:t xml:space="preserve"> </w:t>
            </w:r>
            <w:r w:rsidR="00BD6800">
              <w:t>(</w:t>
            </w:r>
            <w:r w:rsidR="00A86C3F">
              <w:t>2017 год -</w:t>
            </w:r>
            <w:r w:rsidR="00BC0E72">
              <w:t>0</w:t>
            </w:r>
            <w:r w:rsidR="00A86C3F">
              <w:t>,</w:t>
            </w:r>
            <w:r>
              <w:t xml:space="preserve"> </w:t>
            </w:r>
            <w:r w:rsidR="00BD6800">
              <w:t xml:space="preserve">2016 год - </w:t>
            </w:r>
            <w:r w:rsidR="000E62DB">
              <w:t>53</w:t>
            </w:r>
            <w:r w:rsidR="00884FB0">
              <w:t>)</w:t>
            </w:r>
            <w:r w:rsidR="00EC1E20">
              <w:t>;</w:t>
            </w:r>
          </w:p>
          <w:p w:rsidR="00EC1E20" w:rsidRDefault="002076FA" w:rsidP="00EC1E20">
            <w:pPr>
              <w:autoSpaceDE/>
              <w:autoSpaceDN/>
              <w:ind w:firstLine="709"/>
              <w:jc w:val="both"/>
            </w:pPr>
            <w:r>
              <w:t xml:space="preserve">3) </w:t>
            </w:r>
            <w:r w:rsidR="00EC1E20">
              <w:t>на личный прием к начальнику инспекции –</w:t>
            </w:r>
            <w:r w:rsidR="00884FB0">
              <w:t xml:space="preserve"> </w:t>
            </w:r>
            <w:r w:rsidR="00625A28">
              <w:t xml:space="preserve">53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47</w:t>
            </w:r>
            <w:r w:rsidR="00A86C3F">
              <w:t>,</w:t>
            </w:r>
            <w:r>
              <w:t xml:space="preserve"> </w:t>
            </w:r>
            <w:r w:rsidR="00BD6800">
              <w:t xml:space="preserve">2016 год – </w:t>
            </w:r>
            <w:r w:rsidR="000E62DB">
              <w:t>18</w:t>
            </w:r>
            <w:r w:rsidR="00BD6800">
              <w:t>)</w:t>
            </w:r>
          </w:p>
          <w:p w:rsidR="000665AF" w:rsidRDefault="00BD6800" w:rsidP="00EC1E20">
            <w:pPr>
              <w:autoSpaceDE/>
              <w:autoSpaceDN/>
              <w:jc w:val="both"/>
            </w:pPr>
            <w:r>
              <w:t xml:space="preserve">         4</w:t>
            </w:r>
            <w:r w:rsidR="002076FA">
              <w:t xml:space="preserve">) </w:t>
            </w:r>
            <w:r>
              <w:t xml:space="preserve">смс-сообщение – </w:t>
            </w:r>
            <w:r w:rsidR="00625A28">
              <w:t xml:space="preserve">0 </w:t>
            </w:r>
            <w:r>
              <w:t>(</w:t>
            </w:r>
            <w:r w:rsidR="00A86C3F">
              <w:t xml:space="preserve">2017 год - </w:t>
            </w:r>
            <w:r w:rsidR="00BC0E72">
              <w:t>0</w:t>
            </w:r>
            <w:r w:rsidR="00A86C3F">
              <w:t>,</w:t>
            </w:r>
            <w:r>
              <w:t>2016 год – 0)</w:t>
            </w:r>
            <w:r w:rsidR="006B0140">
              <w:t>.</w:t>
            </w:r>
          </w:p>
          <w:p w:rsidR="00905830" w:rsidRDefault="00905830" w:rsidP="00EC1E20">
            <w:pPr>
              <w:autoSpaceDE/>
              <w:autoSpaceDN/>
              <w:jc w:val="both"/>
            </w:pPr>
          </w:p>
          <w:p w:rsidR="00905830" w:rsidRDefault="00905830" w:rsidP="00EC1E20">
            <w:pPr>
              <w:autoSpaceDE/>
              <w:autoSpaceDN/>
              <w:jc w:val="both"/>
            </w:pPr>
            <w:r>
              <w:t xml:space="preserve">                  </w:t>
            </w:r>
            <w:r w:rsidRPr="00905830">
              <w:rPr>
                <w:noProof/>
              </w:rPr>
              <w:drawing>
                <wp:inline distT="0" distB="0" distL="0" distR="0">
                  <wp:extent cx="4572000" cy="2743200"/>
                  <wp:effectExtent l="19050" t="0" r="19050" b="0"/>
                  <wp:docPr id="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t xml:space="preserve"> </w:t>
            </w:r>
          </w:p>
          <w:p w:rsidR="00905830" w:rsidRDefault="00905830" w:rsidP="00EC1E20">
            <w:pPr>
              <w:autoSpaceDE/>
              <w:autoSpaceDN/>
              <w:jc w:val="both"/>
            </w:pPr>
            <w:r>
              <w:t xml:space="preserve">         </w:t>
            </w:r>
          </w:p>
          <w:p w:rsidR="00905830" w:rsidRDefault="00905830" w:rsidP="00EC1E20">
            <w:pPr>
              <w:autoSpaceDE/>
              <w:autoSpaceDN/>
              <w:jc w:val="both"/>
            </w:pPr>
            <w:r>
              <w:t xml:space="preserve">       </w:t>
            </w:r>
          </w:p>
          <w:p w:rsidR="006B0140" w:rsidRDefault="006B0140" w:rsidP="00EC1E20">
            <w:pPr>
              <w:autoSpaceDE/>
              <w:autoSpaceDN/>
              <w:jc w:val="both"/>
            </w:pPr>
            <w:r>
              <w:t xml:space="preserve"> </w:t>
            </w:r>
            <w:r w:rsidR="0057493E" w:rsidRPr="00A16681">
              <w:t xml:space="preserve">Анализ вопросов, содержащихся в </w:t>
            </w:r>
            <w:proofErr w:type="gramStart"/>
            <w:r w:rsidR="0057493E" w:rsidRPr="00A16681">
              <w:t>обращениях</w:t>
            </w:r>
            <w:proofErr w:type="gramEnd"/>
            <w:r w:rsidR="0057493E">
              <w:t xml:space="preserve">  </w:t>
            </w:r>
            <w:r w:rsidR="0057493E" w:rsidRPr="00A16681">
              <w:t xml:space="preserve">показывает, что в </w:t>
            </w:r>
            <w:r w:rsidR="0057493E">
              <w:t>2018 году</w:t>
            </w:r>
            <w:r w:rsidR="0057493E" w:rsidRPr="00A16681">
              <w:t xml:space="preserve"> по сравнению с </w:t>
            </w:r>
            <w:r w:rsidR="0057493E">
              <w:t xml:space="preserve">2017 и 2016 годами </w:t>
            </w:r>
            <w:r w:rsidR="0057493E" w:rsidRPr="004A1621">
              <w:rPr>
                <w:color w:val="000000"/>
              </w:rPr>
              <w:t xml:space="preserve">отмечается </w:t>
            </w:r>
            <w:r w:rsidR="0057493E" w:rsidRPr="004A1621">
              <w:rPr>
                <w:b/>
                <w:color w:val="000000"/>
              </w:rPr>
              <w:t xml:space="preserve">увеличение </w:t>
            </w:r>
            <w:r w:rsidR="0057493E" w:rsidRPr="004A1621">
              <w:rPr>
                <w:color w:val="000000"/>
              </w:rPr>
              <w:t>количества</w:t>
            </w:r>
            <w:r w:rsidR="0057493E">
              <w:t xml:space="preserve"> обращений. Вопросы обращений относятся к тематическому разделу экономика.</w:t>
            </w:r>
          </w:p>
          <w:p w:rsidR="006B0140" w:rsidRDefault="006B0140" w:rsidP="00EC1E20">
            <w:pPr>
              <w:autoSpaceDE/>
              <w:autoSpaceDN/>
              <w:jc w:val="both"/>
            </w:pPr>
            <w:r>
              <w:t xml:space="preserve">         </w:t>
            </w: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4A3251">
              <w:t xml:space="preserve"> </w:t>
            </w:r>
            <w:r w:rsidR="00625A28">
              <w:t xml:space="preserve">779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580</w:t>
            </w:r>
            <w:r w:rsidR="00A86C3F">
              <w:t>,</w:t>
            </w:r>
            <w:r w:rsidR="002076FA">
              <w:t xml:space="preserve"> </w:t>
            </w:r>
            <w:r w:rsidR="00BD6800">
              <w:t xml:space="preserve">2016 год - </w:t>
            </w:r>
            <w:r w:rsidR="000E62DB">
              <w:t>580</w:t>
            </w:r>
            <w:r w:rsidR="00884FB0">
              <w:t>)</w:t>
            </w:r>
            <w:r>
              <w:t xml:space="preserve"> обращений</w:t>
            </w:r>
            <w:r w:rsidR="003D50E9">
              <w:t>:</w:t>
            </w:r>
          </w:p>
          <w:p w:rsidR="00796F05" w:rsidRPr="00E036C9" w:rsidRDefault="000665A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C00378">
              <w:rPr>
                <w:color w:val="000000"/>
              </w:rPr>
              <w:t>–</w:t>
            </w:r>
            <w:r w:rsidR="004A3251">
              <w:rPr>
                <w:color w:val="000000"/>
              </w:rPr>
              <w:t xml:space="preserve"> </w:t>
            </w:r>
            <w:r w:rsidR="00625A28">
              <w:rPr>
                <w:color w:val="000000"/>
              </w:rPr>
              <w:t xml:space="preserve">735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517</w:t>
            </w:r>
            <w:r w:rsidR="00A86C3F">
              <w:t>,</w:t>
            </w:r>
            <w:r w:rsidR="00BD6800">
              <w:t xml:space="preserve">2016 год </w:t>
            </w:r>
            <w:r w:rsidR="00625A28">
              <w:t xml:space="preserve">- </w:t>
            </w:r>
            <w:r w:rsidR="000E62DB">
              <w:rPr>
                <w:color w:val="000000"/>
              </w:rPr>
              <w:t>547</w:t>
            </w:r>
            <w:r w:rsidR="00884FB0">
              <w:rPr>
                <w:color w:val="000000"/>
              </w:rPr>
              <w:t>)</w:t>
            </w:r>
            <w:r w:rsidR="004B7875">
              <w:rPr>
                <w:color w:val="000000"/>
              </w:rPr>
              <w:t>,</w:t>
            </w:r>
          </w:p>
          <w:p w:rsidR="00796F05" w:rsidRPr="00E036C9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FB2C97">
              <w:rPr>
                <w:color w:val="000000"/>
              </w:rPr>
              <w:t>–</w:t>
            </w:r>
            <w:r w:rsidR="00625A28">
              <w:rPr>
                <w:color w:val="000000"/>
              </w:rPr>
              <w:t xml:space="preserve"> 3</w:t>
            </w:r>
            <w:r w:rsidR="004A3251">
              <w:rPr>
                <w:color w:val="000000"/>
              </w:rPr>
              <w:t xml:space="preserve">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24</w:t>
            </w:r>
            <w:r w:rsidR="00A86C3F">
              <w:t>,</w:t>
            </w:r>
            <w:r w:rsidR="00BD6800">
              <w:t xml:space="preserve">2016 год </w:t>
            </w:r>
            <w:r w:rsidR="00625A28">
              <w:t xml:space="preserve">- </w:t>
            </w:r>
            <w:r w:rsidR="000E62DB">
              <w:rPr>
                <w:color w:val="000000"/>
              </w:rPr>
              <w:t>26</w:t>
            </w:r>
            <w:r w:rsidR="00884FB0">
              <w:rPr>
                <w:color w:val="000000"/>
              </w:rPr>
              <w:t>)</w:t>
            </w:r>
            <w:r w:rsidR="00655875">
              <w:rPr>
                <w:color w:val="000000"/>
              </w:rPr>
              <w:t>,</w:t>
            </w:r>
          </w:p>
          <w:p w:rsidR="00722AC8" w:rsidRDefault="00722AC8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</w:t>
            </w:r>
            <w:r w:rsidR="00C00378">
              <w:rPr>
                <w:color w:val="000000"/>
              </w:rPr>
              <w:t>–</w:t>
            </w:r>
            <w:r w:rsidR="004A3251">
              <w:rPr>
                <w:color w:val="000000"/>
              </w:rPr>
              <w:t xml:space="preserve"> </w:t>
            </w:r>
            <w:r w:rsidR="00625A28">
              <w:rPr>
                <w:color w:val="000000"/>
              </w:rPr>
              <w:t xml:space="preserve">17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27</w:t>
            </w:r>
            <w:r w:rsidR="00A86C3F">
              <w:t>,</w:t>
            </w:r>
            <w:r w:rsidR="00BD6800">
              <w:t xml:space="preserve">2016 год </w:t>
            </w:r>
            <w:r w:rsidR="00625A28">
              <w:t xml:space="preserve">– </w:t>
            </w:r>
            <w:r w:rsidR="000E62DB">
              <w:rPr>
                <w:color w:val="000000"/>
              </w:rPr>
              <w:t>6</w:t>
            </w:r>
            <w:r w:rsidR="00884FB0">
              <w:rPr>
                <w:color w:val="000000"/>
              </w:rPr>
              <w:t>)</w:t>
            </w:r>
            <w:r w:rsidR="00625A28">
              <w:rPr>
                <w:color w:val="000000"/>
              </w:rPr>
              <w:t>,</w:t>
            </w:r>
          </w:p>
          <w:p w:rsidR="00625A28" w:rsidRDefault="00625A28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предложение – 0 (</w:t>
            </w:r>
            <w:r w:rsidR="00A86C3F">
              <w:t>2017 год -</w:t>
            </w:r>
            <w:r w:rsidR="00BC0E72">
              <w:t xml:space="preserve"> 0</w:t>
            </w:r>
            <w:r w:rsidR="00A86C3F">
              <w:t>,</w:t>
            </w:r>
            <w:r>
              <w:rPr>
                <w:color w:val="000000"/>
              </w:rPr>
              <w:t>2016 год – 0).</w:t>
            </w:r>
          </w:p>
          <w:p w:rsidR="002076FA" w:rsidRDefault="002076FA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</w:p>
          <w:p w:rsidR="002076FA" w:rsidRDefault="002076FA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2076FA">
              <w:rPr>
                <w:noProof/>
                <w:color w:val="000000"/>
              </w:rPr>
              <w:drawing>
                <wp:inline distT="0" distB="0" distL="0" distR="0">
                  <wp:extent cx="4572000" cy="2743200"/>
                  <wp:effectExtent l="19050" t="0" r="19050" b="0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076FA" w:rsidRPr="002076FA" w:rsidRDefault="002076FA" w:rsidP="002076F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722AC8" w:rsidRDefault="00722AC8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поддержано – </w:t>
            </w:r>
            <w:r w:rsidR="009E0FED">
              <w:rPr>
                <w:color w:val="000000"/>
              </w:rPr>
              <w:t xml:space="preserve">0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6</w:t>
            </w:r>
            <w:r w:rsidR="00A86C3F">
              <w:t>,</w:t>
            </w:r>
            <w:r w:rsidR="00BD6800">
              <w:t xml:space="preserve">2016 год - </w:t>
            </w:r>
            <w:r w:rsidR="000E62DB">
              <w:rPr>
                <w:color w:val="000000"/>
              </w:rPr>
              <w:t>38</w:t>
            </w:r>
            <w:r w:rsidR="00884FB0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7345FB">
              <w:rPr>
                <w:color w:val="000000"/>
              </w:rPr>
              <w:t xml:space="preserve"> </w:t>
            </w:r>
            <w:r w:rsidR="009E0FED">
              <w:rPr>
                <w:color w:val="000000"/>
              </w:rPr>
              <w:t xml:space="preserve">518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480</w:t>
            </w:r>
            <w:r w:rsidR="00A86C3F">
              <w:t>,</w:t>
            </w:r>
            <w:r w:rsidR="00BD6800">
              <w:t xml:space="preserve">2016 год - </w:t>
            </w:r>
            <w:r w:rsidR="000E62DB">
              <w:rPr>
                <w:color w:val="000000"/>
              </w:rPr>
              <w:t>540</w:t>
            </w:r>
            <w:r w:rsidR="00884FB0">
              <w:rPr>
                <w:color w:val="000000"/>
              </w:rPr>
              <w:t>)</w:t>
            </w:r>
            <w:r w:rsidR="007C368C">
              <w:rPr>
                <w:color w:val="000000"/>
              </w:rPr>
              <w:t>,</w:t>
            </w:r>
          </w:p>
          <w:p w:rsidR="009E0FED" w:rsidRDefault="009E0FED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направлено по компетенции – 92 – (</w:t>
            </w:r>
            <w:r w:rsidR="00A86C3F">
              <w:t xml:space="preserve">2017 год - </w:t>
            </w:r>
            <w:r w:rsidR="00BC0E72">
              <w:t>21</w:t>
            </w:r>
            <w:r w:rsidR="00A86C3F">
              <w:t>,</w:t>
            </w:r>
            <w:r>
              <w:rPr>
                <w:color w:val="000000"/>
              </w:rPr>
              <w:t>2016 год – 0)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884FB0">
              <w:rPr>
                <w:color w:val="000000"/>
              </w:rPr>
              <w:t xml:space="preserve"> </w:t>
            </w:r>
            <w:r w:rsidR="009E0FED">
              <w:rPr>
                <w:color w:val="000000"/>
              </w:rPr>
              <w:t xml:space="preserve">0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6</w:t>
            </w:r>
            <w:r w:rsidR="00A86C3F">
              <w:t>,</w:t>
            </w:r>
            <w:r w:rsidR="00BD6800">
              <w:t xml:space="preserve">2016 год - </w:t>
            </w:r>
            <w:r w:rsidR="000E62DB">
              <w:rPr>
                <w:color w:val="000000"/>
              </w:rPr>
              <w:t>52</w:t>
            </w:r>
            <w:r w:rsidR="00884FB0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765F0A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7345FB">
              <w:rPr>
                <w:color w:val="000000"/>
              </w:rPr>
              <w:t xml:space="preserve"> </w:t>
            </w:r>
            <w:r w:rsidR="009E0FED">
              <w:rPr>
                <w:color w:val="000000"/>
              </w:rPr>
              <w:t xml:space="preserve">17 </w:t>
            </w:r>
            <w:r w:rsidR="00BD6800">
              <w:t>(</w:t>
            </w:r>
            <w:r w:rsidR="00A86C3F">
              <w:t xml:space="preserve">2017 год - </w:t>
            </w:r>
            <w:r w:rsidR="00BC0E72">
              <w:t>23</w:t>
            </w:r>
            <w:r w:rsidR="00A86C3F">
              <w:t>,</w:t>
            </w:r>
            <w:r w:rsidR="00BD6800">
              <w:t xml:space="preserve">2016 год - </w:t>
            </w:r>
            <w:r w:rsidR="000E62DB">
              <w:rPr>
                <w:color w:val="000000"/>
              </w:rPr>
              <w:t>123</w:t>
            </w:r>
            <w:r w:rsidR="00884FB0">
              <w:rPr>
                <w:color w:val="000000"/>
              </w:rPr>
              <w:t>).</w:t>
            </w:r>
          </w:p>
          <w:p w:rsidR="00E352E7" w:rsidRDefault="00E352E7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4233DF" w:rsidRDefault="00067191" w:rsidP="004233DF">
            <w:pPr>
              <w:autoSpaceDE/>
              <w:ind w:firstLine="709"/>
              <w:jc w:val="both"/>
            </w:pPr>
            <w:r>
              <w:t xml:space="preserve">В </w:t>
            </w:r>
            <w:r w:rsidR="00BD6800">
              <w:t>2018</w:t>
            </w:r>
            <w:r w:rsidR="00774157">
              <w:t xml:space="preserve"> году </w:t>
            </w:r>
            <w:r w:rsidR="00BD6800">
              <w:t xml:space="preserve">на личный прием к начальнику инспекции обратились </w:t>
            </w:r>
            <w:r w:rsidR="00625A28">
              <w:t>52</w:t>
            </w:r>
            <w:r w:rsidR="00BD6800">
              <w:t xml:space="preserve"> человек</w:t>
            </w:r>
            <w:r w:rsidR="00625A28">
              <w:t>а</w:t>
            </w:r>
            <w:r w:rsidR="00BD6800">
              <w:t xml:space="preserve"> по </w:t>
            </w:r>
            <w:r w:rsidR="00625A28">
              <w:t>33</w:t>
            </w:r>
            <w:r w:rsidR="00BD6800">
              <w:t xml:space="preserve"> вопросам (</w:t>
            </w:r>
            <w:r w:rsidR="00A86C3F">
              <w:t xml:space="preserve">2017 год </w:t>
            </w:r>
            <w:r w:rsidR="00BC0E72">
              <w:t>–</w:t>
            </w:r>
            <w:r w:rsidR="00A86C3F">
              <w:t xml:space="preserve"> </w:t>
            </w:r>
            <w:r w:rsidR="00BC0E72">
              <w:t>44 человека по 27 вопросам</w:t>
            </w:r>
            <w:r w:rsidR="00A86C3F">
              <w:t>,</w:t>
            </w:r>
            <w:r w:rsidR="00BD6800">
              <w:t>2016</w:t>
            </w:r>
            <w:r w:rsidR="00774157">
              <w:t xml:space="preserve">  год</w:t>
            </w:r>
            <w:r w:rsidR="000665AF">
              <w:t xml:space="preserve"> </w:t>
            </w:r>
            <w:r w:rsidR="00774157">
              <w:t>-</w:t>
            </w:r>
            <w:r w:rsidR="003B585B">
              <w:t xml:space="preserve">  </w:t>
            </w:r>
            <w:r w:rsidR="00BD6800">
              <w:t>18 человек по 15 вопросам)</w:t>
            </w:r>
            <w:r w:rsidR="002076FA">
              <w:t>.</w:t>
            </w:r>
          </w:p>
          <w:p w:rsidR="00905830" w:rsidRDefault="00905830" w:rsidP="004233DF">
            <w:pPr>
              <w:autoSpaceDE/>
              <w:ind w:firstLine="709"/>
              <w:jc w:val="both"/>
            </w:pPr>
          </w:p>
          <w:p w:rsidR="00905830" w:rsidRDefault="00905830" w:rsidP="004233DF">
            <w:pPr>
              <w:autoSpaceDE/>
              <w:ind w:firstLine="709"/>
              <w:jc w:val="both"/>
            </w:pPr>
            <w:r w:rsidRPr="00905830">
              <w:rPr>
                <w:noProof/>
              </w:rPr>
              <w:lastRenderedPageBreak/>
              <w:drawing>
                <wp:inline distT="0" distB="0" distL="0" distR="0">
                  <wp:extent cx="4572000" cy="2743200"/>
                  <wp:effectExtent l="19050" t="0" r="19050" b="0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2076FA" w:rsidRDefault="002076FA" w:rsidP="004233DF">
            <w:pPr>
              <w:autoSpaceDE/>
              <w:ind w:firstLine="709"/>
              <w:jc w:val="both"/>
            </w:pPr>
          </w:p>
          <w:p w:rsidR="002076FA" w:rsidRDefault="002076FA" w:rsidP="004233DF">
            <w:pPr>
              <w:autoSpaceDE/>
              <w:ind w:firstLine="709"/>
              <w:jc w:val="both"/>
            </w:pPr>
            <w:r>
              <w:t xml:space="preserve">          </w:t>
            </w:r>
          </w:p>
          <w:p w:rsidR="002076FA" w:rsidRPr="004233DF" w:rsidRDefault="002076FA" w:rsidP="004233DF">
            <w:pPr>
              <w:autoSpaceDE/>
              <w:ind w:firstLine="709"/>
              <w:jc w:val="both"/>
            </w:pPr>
            <w:r>
              <w:t>В п</w:t>
            </w:r>
            <w:r w:rsidRPr="0017158B">
              <w:t xml:space="preserve">остоянном </w:t>
            </w:r>
            <w:proofErr w:type="gramStart"/>
            <w:r w:rsidRPr="0017158B">
              <w:t>режиме</w:t>
            </w:r>
            <w:proofErr w:type="gramEnd"/>
            <w:r w:rsidRPr="0017158B">
              <w:t xml:space="preserve"> </w:t>
            </w:r>
            <w:r>
              <w:t>применяется система</w:t>
            </w:r>
            <w:r w:rsidRPr="0017158B">
              <w:t xml:space="preserve">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  <w:r>
              <w:t xml:space="preserve">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г. Новосибирска.</w:t>
            </w:r>
          </w:p>
          <w:p w:rsidR="00B42026" w:rsidRPr="00AB31D5" w:rsidRDefault="00B42026" w:rsidP="002F5465">
            <w:pPr>
              <w:autoSpaceDE/>
              <w:autoSpaceDN/>
              <w:spacing w:before="300" w:after="18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  <w:kern w:val="36"/>
              </w:rPr>
              <w:t>Тематика о</w:t>
            </w:r>
            <w:r w:rsidRPr="00AB31D5">
              <w:rPr>
                <w:b/>
                <w:color w:val="000000"/>
                <w:kern w:val="36"/>
              </w:rPr>
              <w:t>бзор</w:t>
            </w:r>
            <w:r>
              <w:rPr>
                <w:b/>
                <w:color w:val="000000"/>
                <w:kern w:val="36"/>
              </w:rPr>
              <w:t>а</w:t>
            </w:r>
            <w:r w:rsidRPr="00AB31D5">
              <w:rPr>
                <w:b/>
                <w:color w:val="000000"/>
                <w:kern w:val="36"/>
              </w:rPr>
              <w:t xml:space="preserve"> обращений граждан, поступивших в инспекцию </w:t>
            </w:r>
            <w:r>
              <w:rPr>
                <w:b/>
                <w:color w:val="000000"/>
                <w:kern w:val="36"/>
              </w:rPr>
              <w:t>государственного строительного надзора Новосибирской  области</w:t>
            </w:r>
            <w:r w:rsidRPr="00AB31D5">
              <w:rPr>
                <w:b/>
                <w:color w:val="000000"/>
                <w:kern w:val="36"/>
              </w:rPr>
              <w:t xml:space="preserve">                                        </w:t>
            </w:r>
            <w:r w:rsidR="00067191">
              <w:rPr>
                <w:rFonts w:eastAsia="Calibri"/>
                <w:b/>
                <w:lang w:eastAsia="en-US"/>
              </w:rPr>
              <w:t>в</w:t>
            </w:r>
            <w:r w:rsidR="009E0FED">
              <w:rPr>
                <w:rFonts w:eastAsia="Calibri"/>
                <w:b/>
                <w:lang w:eastAsia="en-US"/>
              </w:rPr>
              <w:t xml:space="preserve"> 2018/2017</w:t>
            </w:r>
            <w:r w:rsidR="004233DF">
              <w:rPr>
                <w:rFonts w:eastAsia="Calibri"/>
                <w:b/>
                <w:lang w:eastAsia="en-US"/>
              </w:rPr>
              <w:t xml:space="preserve"> гг.</w:t>
            </w:r>
          </w:p>
          <w:tbl>
            <w:tblPr>
              <w:tblW w:w="413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"/>
              <w:gridCol w:w="2677"/>
              <w:gridCol w:w="1546"/>
              <w:gridCol w:w="1766"/>
              <w:gridCol w:w="1363"/>
            </w:tblGrid>
            <w:tr w:rsidR="009E0FED" w:rsidRPr="00AB31D5" w:rsidTr="009E0FED">
              <w:trPr>
                <w:trHeight w:val="593"/>
              </w:trPr>
              <w:tc>
                <w:tcPr>
                  <w:tcW w:w="542" w:type="dxa"/>
                  <w:vMerge w:val="restart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677" w:type="dxa"/>
                  <w:vMerge w:val="restart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Тематика обращений</w:t>
                  </w:r>
                </w:p>
              </w:tc>
              <w:tc>
                <w:tcPr>
                  <w:tcW w:w="3312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Письменные обращения</w:t>
                  </w:r>
                </w:p>
              </w:tc>
              <w:tc>
                <w:tcPr>
                  <w:tcW w:w="1363" w:type="dxa"/>
                  <w:vMerge w:val="restart"/>
                  <w:shd w:val="clear" w:color="auto" w:fill="auto"/>
                  <w:vAlign w:val="center"/>
                </w:tcPr>
                <w:p w:rsidR="009E0FED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Лично        (на личных приемах)</w:t>
                  </w:r>
                </w:p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2018/2017</w:t>
                  </w:r>
                </w:p>
              </w:tc>
            </w:tr>
            <w:tr w:rsidR="009E0FED" w:rsidRPr="00AB31D5" w:rsidTr="009E0FED">
              <w:trPr>
                <w:trHeight w:val="844"/>
              </w:trPr>
              <w:tc>
                <w:tcPr>
                  <w:tcW w:w="542" w:type="dxa"/>
                  <w:vMerge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77" w:type="dxa"/>
                  <w:vMerge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 w:rsidR="009E0FED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Письменные обращения</w:t>
                  </w:r>
                </w:p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2018/2017</w:t>
                  </w:r>
                </w:p>
              </w:tc>
              <w:tc>
                <w:tcPr>
                  <w:tcW w:w="1766" w:type="dxa"/>
                  <w:shd w:val="clear" w:color="auto" w:fill="auto"/>
                  <w:vAlign w:val="center"/>
                </w:tcPr>
                <w:p w:rsidR="009E0FED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В форме электронного документа</w:t>
                  </w:r>
                </w:p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2018/2017</w:t>
                  </w:r>
                </w:p>
              </w:tc>
              <w:tc>
                <w:tcPr>
                  <w:tcW w:w="1363" w:type="dxa"/>
                  <w:vMerge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E0FED" w:rsidRPr="00AB31D5" w:rsidTr="009E0FED">
              <w:tc>
                <w:tcPr>
                  <w:tcW w:w="542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677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 самовольном строитель</w:t>
                  </w: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стве</w:t>
                  </w: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49/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1766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16/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9E0FED" w:rsidRPr="00AB31D5" w:rsidTr="009E0FED">
              <w:tc>
                <w:tcPr>
                  <w:tcW w:w="542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677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строительных </w:t>
                  </w:r>
                  <w:proofErr w:type="spellStart"/>
                  <w:proofErr w:type="gramStart"/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недо-делках</w:t>
                  </w:r>
                  <w:proofErr w:type="spellEnd"/>
                  <w:proofErr w:type="gramEnd"/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и некачественно выполненных работах</w:t>
                  </w: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278/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194</w:t>
                  </w:r>
                </w:p>
              </w:tc>
              <w:tc>
                <w:tcPr>
                  <w:tcW w:w="1766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154/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83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22/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</w:tr>
            <w:tr w:rsidR="009E0FED" w:rsidRPr="00AB31D5" w:rsidTr="009E0FED">
              <w:tc>
                <w:tcPr>
                  <w:tcW w:w="54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6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 незавершенном строи</w:t>
                  </w: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тельстве, реконструкции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176/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159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120/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77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30/</w:t>
                  </w:r>
                  <w:r w:rsidR="00BC0E72">
                    <w:rPr>
                      <w:rFonts w:eastAsia="Calibri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</w:tr>
            <w:tr w:rsidR="009E0FED" w:rsidRPr="00AB31D5" w:rsidTr="009E0FED">
              <w:tc>
                <w:tcPr>
                  <w:tcW w:w="3219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503/</w:t>
                  </w:r>
                  <w:r w:rsidR="00BC0E7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423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290/</w:t>
                  </w:r>
                  <w:r w:rsidR="00BC0E7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184</w:t>
                  </w:r>
                </w:p>
              </w:tc>
              <w:tc>
                <w:tcPr>
                  <w:tcW w:w="1363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9E0FED" w:rsidRPr="00AB31D5" w:rsidRDefault="009E0FED" w:rsidP="000A175A">
                  <w:pPr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53/</w:t>
                  </w:r>
                  <w:r w:rsidR="00BC0E7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47</w:t>
                  </w:r>
                </w:p>
              </w:tc>
            </w:tr>
          </w:tbl>
          <w:p w:rsidR="00B42026" w:rsidRDefault="00B42026" w:rsidP="002F1E2E">
            <w:pPr>
              <w:autoSpaceDE/>
              <w:ind w:firstLine="709"/>
              <w:jc w:val="both"/>
            </w:pPr>
          </w:p>
          <w:p w:rsidR="004233DF" w:rsidRPr="00B42026" w:rsidRDefault="004233DF" w:rsidP="002F1E2E">
            <w:pPr>
              <w:autoSpaceDE/>
              <w:ind w:firstLine="709"/>
              <w:jc w:val="both"/>
            </w:pPr>
          </w:p>
          <w:p w:rsidR="008D5128" w:rsidRPr="00067191" w:rsidRDefault="008D5128" w:rsidP="00067191">
            <w:pPr>
              <w:autoSpaceDE/>
              <w:rPr>
                <w:b/>
              </w:rPr>
            </w:pPr>
          </w:p>
          <w:p w:rsidR="0045435C" w:rsidRDefault="0045435C" w:rsidP="00884FB0">
            <w:pPr>
              <w:autoSpaceDE/>
              <w:jc w:val="center"/>
              <w:rPr>
                <w:b/>
              </w:rPr>
            </w:pPr>
          </w:p>
          <w:p w:rsidR="00E352E7" w:rsidRDefault="00E352E7" w:rsidP="0057493E">
            <w:pPr>
              <w:autoSpaceDE/>
              <w:jc w:val="center"/>
              <w:rPr>
                <w:b/>
              </w:rPr>
            </w:pPr>
            <w:proofErr w:type="gramStart"/>
            <w:r w:rsidRPr="00E352E7">
              <w:rPr>
                <w:b/>
              </w:rPr>
              <w:t>Контроль за</w:t>
            </w:r>
            <w:proofErr w:type="gramEnd"/>
            <w:r w:rsidRPr="00E352E7">
              <w:rPr>
                <w:b/>
              </w:rPr>
              <w:t xml:space="preserve"> соблюдением порядка рассмотрения обращений граждан</w:t>
            </w:r>
          </w:p>
          <w:p w:rsidR="0057493E" w:rsidRPr="0045435C" w:rsidRDefault="0057493E" w:rsidP="0045435C">
            <w:pPr>
              <w:autoSpaceDE/>
              <w:jc w:val="center"/>
              <w:rPr>
                <w:b/>
              </w:rPr>
            </w:pPr>
          </w:p>
          <w:p w:rsidR="00884FB0" w:rsidRDefault="00BD6800" w:rsidP="00884FB0">
            <w:pPr>
              <w:jc w:val="both"/>
            </w:pPr>
            <w:r>
              <w:t xml:space="preserve">        В 2018 году</w:t>
            </w:r>
            <w:r w:rsidR="00884FB0">
              <w:t xml:space="preserve"> все обращения  рассмотрены без нарушения порядка рассмотрения обращений граждан. </w:t>
            </w:r>
          </w:p>
          <w:p w:rsidR="0045435C" w:rsidRPr="00B42026" w:rsidRDefault="00884FB0" w:rsidP="0045435C">
            <w:pPr>
              <w:autoSpaceDE/>
              <w:autoSpaceDN/>
              <w:ind w:firstLine="709"/>
              <w:jc w:val="both"/>
            </w:pPr>
            <w:r w:rsidRPr="00627153">
              <w:t xml:space="preserve">Организация работы с обращениями </w:t>
            </w:r>
            <w:r>
              <w:t>граждан в инспекции</w:t>
            </w:r>
            <w:r w:rsidRPr="00627153">
              <w:t xml:space="preserve"> позволяет обеспечивать объективное и всестороннее рассмотрение поставленных </w:t>
            </w:r>
            <w:r w:rsidRPr="00627153">
              <w:lastRenderedPageBreak/>
              <w:t>гражданами вопросов, своевременно принимать меры, направленные на восстановление или защиту нарушенных прав, своб</w:t>
            </w:r>
            <w:r w:rsidR="0045435C">
              <w:t>од и законных интересов граждан.</w:t>
            </w:r>
          </w:p>
        </w:tc>
      </w:tr>
    </w:tbl>
    <w:p w:rsidR="00C930D6" w:rsidRDefault="00C930D6" w:rsidP="00BD68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</w:pPr>
    </w:p>
    <w:sectPr w:rsidR="00C930D6" w:rsidSect="002F1E2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E2B"/>
    <w:rsid w:val="000010F0"/>
    <w:rsid w:val="00013649"/>
    <w:rsid w:val="00026DFA"/>
    <w:rsid w:val="000665AF"/>
    <w:rsid w:val="00067191"/>
    <w:rsid w:val="000A7F55"/>
    <w:rsid w:val="000E62DB"/>
    <w:rsid w:val="00117C7A"/>
    <w:rsid w:val="0012068A"/>
    <w:rsid w:val="0012363D"/>
    <w:rsid w:val="00181D58"/>
    <w:rsid w:val="001E7E88"/>
    <w:rsid w:val="00202005"/>
    <w:rsid w:val="002076FA"/>
    <w:rsid w:val="00220012"/>
    <w:rsid w:val="0022394F"/>
    <w:rsid w:val="002F1E2E"/>
    <w:rsid w:val="002F5465"/>
    <w:rsid w:val="003641D6"/>
    <w:rsid w:val="003B585B"/>
    <w:rsid w:val="003C761E"/>
    <w:rsid w:val="003D50E9"/>
    <w:rsid w:val="00411687"/>
    <w:rsid w:val="004233DF"/>
    <w:rsid w:val="0045435C"/>
    <w:rsid w:val="00473ED6"/>
    <w:rsid w:val="004A3251"/>
    <w:rsid w:val="004B7875"/>
    <w:rsid w:val="0055458C"/>
    <w:rsid w:val="0057493E"/>
    <w:rsid w:val="005C5136"/>
    <w:rsid w:val="00625A28"/>
    <w:rsid w:val="00655875"/>
    <w:rsid w:val="006705CD"/>
    <w:rsid w:val="006A0B22"/>
    <w:rsid w:val="006A0E49"/>
    <w:rsid w:val="006B0140"/>
    <w:rsid w:val="00722AC8"/>
    <w:rsid w:val="007345FB"/>
    <w:rsid w:val="00742074"/>
    <w:rsid w:val="00747181"/>
    <w:rsid w:val="00765F0A"/>
    <w:rsid w:val="00774157"/>
    <w:rsid w:val="00796F05"/>
    <w:rsid w:val="007C368C"/>
    <w:rsid w:val="008744D3"/>
    <w:rsid w:val="00884FB0"/>
    <w:rsid w:val="008D3B18"/>
    <w:rsid w:val="008D5128"/>
    <w:rsid w:val="008E7EE6"/>
    <w:rsid w:val="00905830"/>
    <w:rsid w:val="0092435C"/>
    <w:rsid w:val="009E0FED"/>
    <w:rsid w:val="00A85B73"/>
    <w:rsid w:val="00A86C3F"/>
    <w:rsid w:val="00AB31D5"/>
    <w:rsid w:val="00B42026"/>
    <w:rsid w:val="00B80759"/>
    <w:rsid w:val="00BC0E72"/>
    <w:rsid w:val="00BD6800"/>
    <w:rsid w:val="00BD760D"/>
    <w:rsid w:val="00BE7B1A"/>
    <w:rsid w:val="00C00378"/>
    <w:rsid w:val="00C873C8"/>
    <w:rsid w:val="00C930D6"/>
    <w:rsid w:val="00D009E6"/>
    <w:rsid w:val="00D048C2"/>
    <w:rsid w:val="00E036C9"/>
    <w:rsid w:val="00E352E7"/>
    <w:rsid w:val="00E66CD2"/>
    <w:rsid w:val="00EC1E20"/>
    <w:rsid w:val="00EC5E2B"/>
    <w:rsid w:val="00FB2C97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1"/>
            </a:pPr>
            <a:r>
              <a:rPr lang="ru-RU" sz="1200" b="0" i="1"/>
              <a:t>Динамика</a:t>
            </a:r>
            <a:r>
              <a:rPr lang="ru-RU" sz="1200" b="0" i="1" baseline="0"/>
              <a:t> роста обращений</a:t>
            </a:r>
            <a:endParaRPr lang="ru-RU" sz="1200" b="0" i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Лист1!$B$11:$D$11</c:f>
              <c:strCache>
                <c:ptCount val="3"/>
                <c:pt idx="0">
                  <c:v>2018 год</c:v>
                </c:pt>
                <c:pt idx="1">
                  <c:v>2017 год</c:v>
                </c:pt>
                <c:pt idx="2">
                  <c:v>2016 год</c:v>
                </c:pt>
              </c:strCache>
            </c:strRef>
          </c:cat>
          <c:val>
            <c:numRef>
              <c:f>Лист1!$B$12:$D$12</c:f>
              <c:numCache>
                <c:formatCode>0.0</c:formatCode>
                <c:ptCount val="3"/>
                <c:pt idx="0">
                  <c:v>52</c:v>
                </c:pt>
                <c:pt idx="1">
                  <c:v>44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1"/>
            </a:pPr>
            <a:r>
              <a:rPr lang="ru-RU" sz="1200" b="0" i="1"/>
              <a:t>Количество</a:t>
            </a:r>
            <a:r>
              <a:rPr lang="ru-RU" sz="1200" b="0" i="1" baseline="0"/>
              <a:t> письменных обращений поступивших в инспекцию государственного строительного надзора Новосибирской области</a:t>
            </a:r>
            <a:endParaRPr lang="ru-RU" sz="1200" b="0" i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Лист1!$B$11:$D$11</c:f>
              <c:strCache>
                <c:ptCount val="3"/>
                <c:pt idx="0">
                  <c:v>2018 год</c:v>
                </c:pt>
                <c:pt idx="1">
                  <c:v>2017 год</c:v>
                </c:pt>
                <c:pt idx="2">
                  <c:v>2016 год</c:v>
                </c:pt>
              </c:strCache>
            </c:strRef>
          </c:cat>
          <c:val>
            <c:numRef>
              <c:f>Лист1!$B$12:$D$12</c:f>
              <c:numCache>
                <c:formatCode>0.0</c:formatCode>
                <c:ptCount val="3"/>
                <c:pt idx="0">
                  <c:v>52</c:v>
                </c:pt>
                <c:pt idx="1">
                  <c:v>44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 b="0" i="1"/>
            </a:pPr>
            <a:r>
              <a:rPr lang="ru-RU" sz="1200" b="0" i="1"/>
              <a:t>Количество обращений граждан на личном приеме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Лист1!$B$11:$D$11</c:f>
              <c:strCache>
                <c:ptCount val="3"/>
                <c:pt idx="0">
                  <c:v>2018 год</c:v>
                </c:pt>
                <c:pt idx="1">
                  <c:v>2017 год</c:v>
                </c:pt>
                <c:pt idx="2">
                  <c:v>2016 год</c:v>
                </c:pt>
              </c:strCache>
            </c:strRef>
          </c:cat>
          <c:val>
            <c:numRef>
              <c:f>Лист1!$B$12:$D$12</c:f>
              <c:numCache>
                <c:formatCode>0.0</c:formatCode>
                <c:ptCount val="3"/>
                <c:pt idx="0">
                  <c:v>52</c:v>
                </c:pt>
                <c:pt idx="1">
                  <c:v>44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2261632"/>
        <c:axId val="142263424"/>
      </c:barChart>
      <c:catAx>
        <c:axId val="1422616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263424"/>
        <c:crosses val="autoZero"/>
        <c:auto val="1"/>
        <c:lblAlgn val="ctr"/>
        <c:lblOffset val="100"/>
        <c:noMultiLvlLbl val="0"/>
      </c:catAx>
      <c:valAx>
        <c:axId val="14226342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42261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5C7B31-D780-4E07-A04C-EE8FDC0C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30</cp:revision>
  <cp:lastPrinted>2015-10-14T09:43:00Z</cp:lastPrinted>
  <dcterms:created xsi:type="dcterms:W3CDTF">2015-10-14T04:41:00Z</dcterms:created>
  <dcterms:modified xsi:type="dcterms:W3CDTF">2019-03-13T09:02:00Z</dcterms:modified>
</cp:coreProperties>
</file>